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F4" w:rsidRDefault="00F962F4" w:rsidP="00953B54">
      <w:pPr>
        <w:widowControl w:val="0"/>
        <w:suppressAutoHyphens/>
        <w:autoSpaceDE w:val="0"/>
        <w:autoSpaceDN w:val="0"/>
        <w:adjustRightInd w:val="0"/>
        <w:ind w:left="55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Бюджетное  учреждение</w:t>
      </w:r>
    </w:p>
    <w:p w:rsidR="00F962F4" w:rsidRDefault="00F962F4" w:rsidP="0095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F962F4" w:rsidRDefault="00F962F4" w:rsidP="0095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колледж»</w:t>
      </w:r>
    </w:p>
    <w:p w:rsidR="00F962F4" w:rsidRDefault="00F962F4" w:rsidP="0095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2F4" w:rsidRDefault="00F962F4" w:rsidP="00953B54">
      <w:pPr>
        <w:ind w:left="110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                                                УТВЕРЖДАЮ </w:t>
            </w: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                                            Директор </w:t>
            </w: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Радужнинский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БУ«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Радужнинский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колледж»                                    профессиональный колледж»                                                                                                                                            </w:t>
            </w: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                                                                  ____________ М.Н.Волков</w:t>
            </w: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»               2013  г                                                        «       »                  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ind w:left="1100"/>
              <w:rPr>
                <w:sz w:val="24"/>
                <w:szCs w:val="24"/>
              </w:rPr>
            </w:pPr>
          </w:p>
        </w:tc>
      </w:tr>
      <w:tr w:rsidR="00F962F4" w:rsidTr="00953B54">
        <w:tc>
          <w:tcPr>
            <w:tcW w:w="9571" w:type="dxa"/>
          </w:tcPr>
          <w:p w:rsidR="00F962F4" w:rsidRDefault="00F962F4">
            <w:pPr>
              <w:rPr>
                <w:sz w:val="24"/>
                <w:szCs w:val="24"/>
              </w:rPr>
            </w:pPr>
          </w:p>
        </w:tc>
      </w:tr>
    </w:tbl>
    <w:p w:rsidR="00F962F4" w:rsidRDefault="00F962F4" w:rsidP="00953B54">
      <w:pPr>
        <w:widowControl w:val="0"/>
        <w:suppressAutoHyphens/>
        <w:spacing w:line="240" w:lineRule="atLeast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ПРОФЕССИОНАЛЬНОГО МОДУЛЯ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ПМ. 01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«Токарная обработка заготовок, деталей,  изделий и инструментов».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962F4" w:rsidRDefault="00F962F4" w:rsidP="00953B54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  <w:r>
        <w:t xml:space="preserve">Радужный </w:t>
      </w:r>
    </w:p>
    <w:p w:rsidR="00F962F4" w:rsidRDefault="00F962F4" w:rsidP="00953B54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  <w:r>
        <w:t xml:space="preserve">2013 </w:t>
      </w: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962F4" w:rsidRDefault="00F962F4" w:rsidP="00953B54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Стандарта, утверждённого приказом Министерства образования и науки РФ от 20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N 406  (далее – ФГОС) по специальностям начального профессионального образования (далее – НПО)</w:t>
      </w: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151902.04 Токарь - универсал</w:t>
      </w: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БУ СПО «РПК»</w:t>
      </w: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Н.М.. мастер производственного обучения </w:t>
      </w: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F4" w:rsidRDefault="00F962F4" w:rsidP="00953B54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Методическим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колледжа</w:t>
      </w:r>
    </w:p>
    <w:p w:rsidR="00F962F4" w:rsidRDefault="00F962F4" w:rsidP="00953B54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 от 08.06.12</w:t>
      </w:r>
    </w:p>
    <w:p w:rsidR="00F962F4" w:rsidRDefault="00F962F4" w:rsidP="00953B54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©</w:t>
      </w:r>
    </w:p>
    <w:p w:rsidR="00F962F4" w:rsidRDefault="00F962F4" w:rsidP="00953B54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F962F4" w:rsidRDefault="00F962F4" w:rsidP="00953B54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88" w:type="dxa"/>
        <w:tblLook w:val="01E0"/>
      </w:tblPr>
      <w:tblGrid>
        <w:gridCol w:w="8140"/>
        <w:gridCol w:w="800"/>
      </w:tblGrid>
      <w:tr w:rsidR="00F962F4" w:rsidTr="00953B54">
        <w:trPr>
          <w:trHeight w:val="931"/>
        </w:trPr>
        <w:tc>
          <w:tcPr>
            <w:tcW w:w="8140" w:type="dxa"/>
          </w:tcPr>
          <w:p w:rsidR="00F962F4" w:rsidRDefault="00F962F4">
            <w:pPr>
              <w:pStyle w:val="1"/>
              <w:spacing w:line="360" w:lineRule="auto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962F4" w:rsidRDefault="00F962F4">
            <w:pPr>
              <w:pStyle w:val="1"/>
              <w:spacing w:line="360" w:lineRule="auto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b/>
                <w:bCs/>
                <w:caps/>
                <w:sz w:val="28"/>
                <w:szCs w:val="28"/>
                <w:lang w:eastAsia="ru-RU"/>
              </w:rPr>
              <w:t>1. ПАСПОРТ рабочей  ПРОГРАММЫ ПРОФЕССИОНАЛЬНОГО МОДУЛЯ</w:t>
            </w:r>
          </w:p>
          <w:p w:rsidR="00F962F4" w:rsidRDefault="00F96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F962F4" w:rsidRDefault="00F96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962F4" w:rsidRDefault="00F96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F962F4" w:rsidRDefault="00F96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62F4" w:rsidTr="00953B54">
        <w:trPr>
          <w:trHeight w:val="720"/>
        </w:trPr>
        <w:tc>
          <w:tcPr>
            <w:tcW w:w="8140" w:type="dxa"/>
          </w:tcPr>
          <w:p w:rsidR="00F962F4" w:rsidRDefault="00F962F4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:rsidR="00F962F4" w:rsidRDefault="00F96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62F4" w:rsidTr="00953B54">
        <w:trPr>
          <w:trHeight w:val="812"/>
        </w:trPr>
        <w:tc>
          <w:tcPr>
            <w:tcW w:w="8140" w:type="dxa"/>
          </w:tcPr>
          <w:p w:rsidR="00F962F4" w:rsidRDefault="00F962F4">
            <w:pPr>
              <w:pStyle w:val="1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b/>
                <w:bCs/>
                <w:caps/>
                <w:sz w:val="28"/>
                <w:szCs w:val="28"/>
                <w:lang w:eastAsia="ru-RU"/>
              </w:rPr>
              <w:t>3. СТРУКТУРА и содержание профессионального модуля</w:t>
            </w:r>
          </w:p>
          <w:p w:rsidR="00F962F4" w:rsidRDefault="00F962F4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F962F4" w:rsidRDefault="00F96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62F4" w:rsidTr="00953B54">
        <w:trPr>
          <w:trHeight w:val="692"/>
        </w:trPr>
        <w:tc>
          <w:tcPr>
            <w:tcW w:w="8140" w:type="dxa"/>
          </w:tcPr>
          <w:p w:rsidR="00F962F4" w:rsidRDefault="00F962F4">
            <w:pPr>
              <w:pStyle w:val="1"/>
              <w:spacing w:line="360" w:lineRule="auto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b/>
                <w:bCs/>
                <w:caps/>
                <w:sz w:val="28"/>
                <w:szCs w:val="28"/>
                <w:lang w:eastAsia="ru-RU"/>
              </w:rPr>
              <w:t>4 условия реализации  ПРОФЕССИОНАЛЬНОГО МОДУЛЯ</w:t>
            </w:r>
          </w:p>
          <w:p w:rsidR="00F962F4" w:rsidRDefault="00F962F4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F962F4" w:rsidRDefault="00F96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962F4" w:rsidTr="00953B54">
        <w:trPr>
          <w:trHeight w:val="692"/>
        </w:trPr>
        <w:tc>
          <w:tcPr>
            <w:tcW w:w="8140" w:type="dxa"/>
          </w:tcPr>
          <w:p w:rsidR="00F962F4" w:rsidRDefault="00F962F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0" w:type="dxa"/>
          </w:tcPr>
          <w:p w:rsidR="00F962F4" w:rsidRDefault="00F96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2F4" w:rsidRDefault="00F962F4" w:rsidP="00953B54">
      <w:pPr>
        <w:spacing w:after="0"/>
        <w:rPr>
          <w:rFonts w:ascii="Times New Roman" w:hAnsi="Times New Roman" w:cs="Times New Roman"/>
          <w:sz w:val="28"/>
          <w:szCs w:val="28"/>
        </w:rPr>
        <w:sectPr w:rsidR="00F962F4">
          <w:pgSz w:w="11906" w:h="16838"/>
          <w:pgMar w:top="720" w:right="720" w:bottom="720" w:left="720" w:header="708" w:footer="708" w:gutter="0"/>
          <w:cols w:space="720"/>
        </w:sect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рабочей  ПРОГРАММЫ ПРОФЕССИОНАЛЬНОГО МОДУЛЯ ПМ.01 «</w:t>
      </w:r>
      <w:r>
        <w:rPr>
          <w:rFonts w:ascii="Times New Roman" w:hAnsi="Times New Roman" w:cs="Times New Roman"/>
          <w:b/>
          <w:sz w:val="28"/>
          <w:szCs w:val="28"/>
        </w:rPr>
        <w:t>Токарная обработка заготовок, деталей,  изделий и инструментов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рабочей программы</w:t>
      </w: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- рабочая программа) – является частью примерной основной профессиональной образовательной программы в соответствии с  Федеральным Государственным образовательным Стандартом, утверждённым приказом Министерства образования и науки РФ от 20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406  (далее – ФГОС), по профессии </w:t>
      </w:r>
      <w:r>
        <w:rPr>
          <w:rFonts w:ascii="Times New Roman" w:hAnsi="Times New Roman"/>
          <w:b/>
          <w:sz w:val="24"/>
          <w:szCs w:val="24"/>
        </w:rPr>
        <w:t>151902.04 Токарь-универсал</w:t>
      </w:r>
    </w:p>
    <w:p w:rsidR="00F962F4" w:rsidRDefault="00F962F4" w:rsidP="00953B54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работы на токарных станках различных конструкций и типов по обработке деталей различной конфигурации, 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962F4" w:rsidRDefault="00F962F4" w:rsidP="00953B54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 1.1.</w:t>
      </w:r>
      <w:r>
        <w:rPr>
          <w:rFonts w:ascii="Times New Roman" w:hAnsi="Times New Roman"/>
          <w:sz w:val="24"/>
          <w:szCs w:val="24"/>
        </w:rPr>
        <w:t xml:space="preserve"> Обрабатывать детали и инструменты на токарных станках.</w:t>
      </w:r>
    </w:p>
    <w:p w:rsidR="00F962F4" w:rsidRDefault="00F962F4" w:rsidP="00953B54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 1.2.</w:t>
      </w:r>
      <w:r>
        <w:rPr>
          <w:rFonts w:ascii="Times New Roman" w:hAnsi="Times New Roman"/>
          <w:sz w:val="24"/>
          <w:szCs w:val="24"/>
        </w:rPr>
        <w:t xml:space="preserve"> Проверять качество выполненных токарных  работ.</w:t>
      </w:r>
    </w:p>
    <w:p w:rsidR="00F962F4" w:rsidRDefault="00F962F4" w:rsidP="00953B54">
      <w:pPr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 может быть использована: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профессиональной переподготовке высококвалифицированных рабочих 5-6 разрядов в области обработки металлов резанием,  на базе профессионального образования  (опыт работы не требуется);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Возможные места работы: в ремонтных цехах, ремонтных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базаз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входящих в структуру нефтедобывающих предприятий.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</w:rPr>
        <w:tab/>
        <w:t>Рабочая программа профессионального модуля составлена  на основе примерной программы предметов «Токарь-универсал»</w:t>
      </w:r>
      <w:r>
        <w:rPr>
          <w:rFonts w:ascii="Times New Roman" w:hAnsi="Times New Roman" w:cs="Times New Roman"/>
          <w:iCs/>
          <w:noProof/>
          <w:sz w:val="24"/>
          <w:szCs w:val="24"/>
        </w:rPr>
        <w:tab/>
        <w:t>Профессиональный модуль «Токарная обработка заготовок, деталей, изделий и инструментов</w:t>
      </w:r>
      <w:r>
        <w:rPr>
          <w:rFonts w:ascii="Times New Roman" w:hAnsi="Times New Roman" w:cs="Times New Roman"/>
          <w:sz w:val="24"/>
          <w:szCs w:val="24"/>
        </w:rPr>
        <w:t>» устанавливает базовые знания для освоения других специальных предметов и производственной практики.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модуль предусматривает  изучение основ технологии работ на токарных станках.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профессионального модуля предполагает практическое осмысление ее разделов и тем на  практических занятиях и в процессе учебной и производственной практики.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Модуль носит прикладной характер, поэтому при изучении необходимо указывать его взаимосвязь с другими дисциплинами и будущей профессиональной деятельностью. Учебная и производственная практика оформляется отчетом, который является самостоятельной, творческой работой обучающихся и выполняется на основе знаний, умений и навыков, полученных при освоении данного профессионального модуля. 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Способ организации учебной и производственной практики – концентрированный, в связи с тем, что учебную и производственную практику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проходят в условиях реальных нефтедобывающих предприятиях: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«Алмаз»,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концентрированной  форме организации практики настаивают работодатели.</w:t>
      </w:r>
    </w:p>
    <w:p w:rsidR="00F962F4" w:rsidRDefault="00F962F4" w:rsidP="00953B54">
      <w:pPr>
        <w:spacing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материала профессионального модуля используются различные технологии преподавания: с использованием ИКТ, игровые технологии, традиционные технологии, технология проектов. </w:t>
      </w:r>
    </w:p>
    <w:p w:rsidR="00F962F4" w:rsidRDefault="00F962F4" w:rsidP="00953B54">
      <w:pPr>
        <w:spacing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Используемые методы обучения: объяснительно - иллюстрированные, репродуктивные, методы проблемного обучения, стимулирования и мотивации, инструктивно – практические, информационно – сообщающие, практические.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Используемые  формы обучения: индивидуальная, групповая, фронтальная.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работы на токарных  станках различных конструкций и  типов по обработке деталей различной конфигурации;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контроля качества  выполненных работ;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-обеспечивать безопасную работу;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-обрабатывать детали на универсальных токарных  станках с применением  режущего инструмента и универсальных приспособлений и на специализированных  станках, налаженных для обработки определенных простых и средней сложности деталей или выполнения отдельных операций;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-обрабатывать тонкостенные </w:t>
      </w:r>
      <w:proofErr w:type="spellStart"/>
      <w:r>
        <w:rPr>
          <w:rFonts w:ascii="Times New Roman" w:hAnsi="Times New Roman"/>
          <w:sz w:val="24"/>
          <w:szCs w:val="24"/>
        </w:rPr>
        <w:t>детадли</w:t>
      </w:r>
      <w:proofErr w:type="spellEnd"/>
      <w:r>
        <w:rPr>
          <w:rFonts w:ascii="Times New Roman" w:hAnsi="Times New Roman"/>
          <w:sz w:val="24"/>
          <w:szCs w:val="24"/>
        </w:rPr>
        <w:t xml:space="preserve"> с толщиной стенки до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Times New Roman" w:hAnsi="Times New Roman"/>
            <w:sz w:val="24"/>
            <w:szCs w:val="24"/>
          </w:rPr>
          <w:t>1 мм</w:t>
        </w:r>
      </w:smartTag>
      <w:r>
        <w:rPr>
          <w:rFonts w:ascii="Times New Roman" w:hAnsi="Times New Roman"/>
          <w:sz w:val="24"/>
          <w:szCs w:val="24"/>
        </w:rPr>
        <w:t xml:space="preserve"> и длиной до 200мм.;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обрабатывать длинные валы и винты с применением подвижного и неподвижного люнетов, выполнять глубокое сверление и расточку отверстий пушечными сверлами и другим специальным инструментом;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-обрабатывать детали, требующие точного соблюдения размеров между центрами эксцентрично расположенных отверстий или мест обточки;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-обрабатывать детали из графитных изделий для производства твердых  сплавов;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-обрабатывать новые и перетачивать выработанные прокатные валки с калиброванием простых и средней сложности профилей;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-выполнять обдирку и отделку шеек валков;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-обрабатывать и выполнять доводку сложных деталей и инструментов с большим числом переходов,  требующих перестановок и комбинированного крепления при помощи различных приспособлений и точной выверки в нескольких плоскостях;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-обтачивать наружные и внутренние фасонные поверхности и поверхности, сопряженные с криволинейными цилиндрическими поверхностями, с труднодоступными для обработки и измерений местами;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-обрабатывать длинные валы и винты с применением нескольких люнетов;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-нарезать  и выполнять накатку </w:t>
      </w:r>
      <w:proofErr w:type="gramStart"/>
      <w:r>
        <w:rPr>
          <w:rFonts w:ascii="Times New Roman" w:hAnsi="Times New Roman"/>
          <w:sz w:val="24"/>
          <w:szCs w:val="24"/>
        </w:rPr>
        <w:t>многозаходных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резьб</w:t>
      </w:r>
      <w:proofErr w:type="spellEnd"/>
      <w:r>
        <w:rPr>
          <w:rFonts w:ascii="Times New Roman" w:hAnsi="Times New Roman"/>
          <w:sz w:val="24"/>
          <w:szCs w:val="24"/>
        </w:rPr>
        <w:t xml:space="preserve"> различного профиля и шага;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-выполнять окончательное нарезание червяков; 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-выполнять операции по доводке инструмента, имеющего несколько сопрягающихся поверхностей;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обрабатывать сложные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крупно-габаритные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детали и узлы на универсальном оборудовании;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обрабатывать заготовки из слюды и микалекса;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устанвливать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детали в различные приспособления и на угольнике с точной выверкой в горизонтальной и вертикальной плоскостях;</w:t>
      </w:r>
      <w:proofErr w:type="gramEnd"/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нарезать </w:t>
      </w:r>
      <w:proofErr w:type="spellStart"/>
      <w:r>
        <w:rPr>
          <w:rFonts w:ascii="Times New Roman" w:hAnsi="Times New Roman"/>
          <w:sz w:val="24"/>
          <w:szCs w:val="24"/>
        </w:rPr>
        <w:t>наружнею</w:t>
      </w:r>
      <w:proofErr w:type="spellEnd"/>
      <w:r>
        <w:rPr>
          <w:rFonts w:ascii="Times New Roman" w:hAnsi="Times New Roman"/>
          <w:sz w:val="24"/>
          <w:szCs w:val="24"/>
        </w:rPr>
        <w:t xml:space="preserve"> и внутреннею </w:t>
      </w:r>
      <w:proofErr w:type="gramStart"/>
      <w:r>
        <w:rPr>
          <w:rFonts w:ascii="Times New Roman" w:hAnsi="Times New Roman"/>
          <w:sz w:val="24"/>
          <w:szCs w:val="24"/>
        </w:rPr>
        <w:t>треугольную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и прямоугольную  резьбы метчиком или плашкой;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нарезать </w:t>
      </w:r>
      <w:proofErr w:type="spellStart"/>
      <w:r>
        <w:rPr>
          <w:rFonts w:ascii="Times New Roman" w:hAnsi="Times New Roman"/>
          <w:sz w:val="24"/>
          <w:szCs w:val="24"/>
        </w:rPr>
        <w:t>наружнею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внутреннею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однозаходную треугольную, прямоугольную и трапецеидальную резьбы резцом;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нарезать резьбы вихревыми головками;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нарезать </w:t>
      </w:r>
      <w:proofErr w:type="spellStart"/>
      <w:r>
        <w:rPr>
          <w:rFonts w:ascii="Times New Roman" w:hAnsi="Times New Roman"/>
          <w:sz w:val="24"/>
          <w:szCs w:val="24"/>
        </w:rPr>
        <w:t>наружние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внутренние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двухзаходные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треугольные, прямоугольные, полукруглые и трапецеидальные резьбы;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управлять станками (токарно-центровыми) с высотой центров 650-</w:t>
      </w:r>
      <w:smartTag w:uri="urn:schemas-microsoft-com:office:smarttags" w:element="metricconverter">
        <w:smartTagPr>
          <w:attr w:name="ProductID" w:val="2000 мм"/>
        </w:smartTagPr>
        <w:r>
          <w:rPr>
            <w:rFonts w:ascii="Times New Roman" w:hAnsi="Times New Roman"/>
            <w:sz w:val="24"/>
            <w:szCs w:val="24"/>
          </w:rPr>
          <w:t>2000 мм</w:t>
        </w:r>
      </w:smartTag>
      <w:r>
        <w:rPr>
          <w:rFonts w:ascii="Times New Roman" w:hAnsi="Times New Roman"/>
          <w:sz w:val="24"/>
          <w:szCs w:val="24"/>
        </w:rPr>
        <w:t>, оказывать помощь при установке и снятии деталей при промерах под руководством  токаря более высокой квалификации;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управлять токарно-центровыми станками с высотой центров 2000мм и выше, расстоянием между центрами 1000мм и более;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управлять токарно-центровыми станками с высотой центров до </w:t>
      </w:r>
      <w:smartTag w:uri="urn:schemas-microsoft-com:office:smarttags" w:element="metricconverter">
        <w:smartTagPr>
          <w:attr w:name="ProductID" w:val="800 мм"/>
        </w:smartTagPr>
        <w:r>
          <w:rPr>
            <w:rFonts w:ascii="Times New Roman" w:hAnsi="Times New Roman"/>
            <w:sz w:val="24"/>
            <w:szCs w:val="24"/>
          </w:rPr>
          <w:t>800 мм</w:t>
        </w:r>
      </w:smartTag>
      <w:r>
        <w:rPr>
          <w:rFonts w:ascii="Times New Roman" w:hAnsi="Times New Roman"/>
          <w:sz w:val="24"/>
          <w:szCs w:val="24"/>
        </w:rPr>
        <w:t>, имеющих более трех суппортов, под руководством токаря более высокой квалификации или самостоятельно;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токарные работы методом совмещенной плазменно-механической обработки под руководством токаря более высокой квалификации;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обрабатывать и выполнять доводку  сложных деталей по 7-10 квалитетам на универсальных токарных станках, а также  с применением  метода совмещенной плазменно-механической обработки;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обработку новых и переточку выработанных прокатных валиков с калибровкой сложного профиля, в том числе выполнять указанную работу по обработке деталей и инструментов из труднообрабатываемых высоколегированных и жаропрочных материалов методом совмещенной плазменно-механической обработки;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необходимые расчеты для получения заданных конусных поверхностей;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управлять подъемно-транспортным оборудованием с пола;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выполнять </w:t>
      </w:r>
      <w:proofErr w:type="spellStart"/>
      <w:r>
        <w:rPr>
          <w:rFonts w:ascii="Times New Roman" w:hAnsi="Times New Roman"/>
          <w:sz w:val="24"/>
          <w:szCs w:val="24"/>
        </w:rPr>
        <w:t>строповку</w:t>
      </w:r>
      <w:proofErr w:type="spellEnd"/>
      <w:r>
        <w:rPr>
          <w:rFonts w:ascii="Times New Roman" w:hAnsi="Times New Roman"/>
          <w:sz w:val="24"/>
          <w:szCs w:val="24"/>
        </w:rPr>
        <w:t xml:space="preserve"> и увязку грузов для подъема, перемещения, установки и складирования;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параметры обработанных деталей;</w:t>
      </w:r>
    </w:p>
    <w:p w:rsidR="00F962F4" w:rsidRDefault="00F962F4" w:rsidP="002B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уборку стружки.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-технику безопасности при работе на станках;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управле</w:t>
      </w:r>
      <w:r w:rsidR="00280149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="00280149">
        <w:rPr>
          <w:rFonts w:ascii="Times New Roman" w:hAnsi="Times New Roman"/>
          <w:sz w:val="24"/>
          <w:szCs w:val="24"/>
        </w:rPr>
        <w:t>крупно-габаритными</w:t>
      </w:r>
      <w:proofErr w:type="spellEnd"/>
      <w:r w:rsidR="00280149">
        <w:rPr>
          <w:rFonts w:ascii="Times New Roman" w:hAnsi="Times New Roman"/>
          <w:sz w:val="24"/>
          <w:szCs w:val="24"/>
        </w:rPr>
        <w:t xml:space="preserve"> станками</w:t>
      </w:r>
      <w:r>
        <w:rPr>
          <w:rFonts w:ascii="Times New Roman" w:hAnsi="Times New Roman"/>
          <w:sz w:val="24"/>
          <w:szCs w:val="24"/>
        </w:rPr>
        <w:t>, обслуживаемыми совместно с токарем более высокой квалификации;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-способы установки и выверки деталей;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применения и проверки на точность универсальных и специальных приспособлений;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-правила управления, </w:t>
      </w:r>
      <w:proofErr w:type="spellStart"/>
      <w:r>
        <w:rPr>
          <w:rFonts w:ascii="Times New Roman" w:hAnsi="Times New Roman"/>
          <w:sz w:val="24"/>
          <w:szCs w:val="24"/>
        </w:rPr>
        <w:t>подналадки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проверки на точность  токарных станков;</w:t>
      </w:r>
    </w:p>
    <w:p w:rsidR="00F962F4" w:rsidRDefault="00F962F4" w:rsidP="0095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и технологию контроля качества обработанных деталей.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рабочей программы профессионального модуля: </w:t>
      </w:r>
      <w:r>
        <w:rPr>
          <w:rFonts w:ascii="Times New Roman" w:hAnsi="Times New Roman" w:cs="Times New Roman"/>
          <w:sz w:val="24"/>
          <w:szCs w:val="24"/>
        </w:rPr>
        <w:t>Всего 872  часа, в том числе: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–305 часов, включая: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159 часов;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–  153 часа;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 –  146 часов;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 -270 часов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производственной практики – 144  часа.</w:t>
      </w: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>
        <w:rPr>
          <w:b/>
          <w:bCs/>
          <w:caps/>
        </w:rPr>
        <w:t xml:space="preserve">2. результаты освоения ПРОФЕССИОНАЛЬНОГО МОДУЛЯ </w:t>
      </w:r>
    </w:p>
    <w:p w:rsidR="00F962F4" w:rsidRDefault="00F962F4" w:rsidP="00953B54">
      <w:pPr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профессионального модуля является овладение обучающимися видом профессиональной деятельности: выполнение работ по растачиванию и сверлению деталей,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9337"/>
      </w:tblGrid>
      <w:tr w:rsidR="00F962F4" w:rsidTr="00953B54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62F4" w:rsidRDefault="00F962F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2F4" w:rsidRDefault="00F962F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F962F4" w:rsidTr="00953B54">
        <w:tc>
          <w:tcPr>
            <w:tcW w:w="630" w:type="pct"/>
            <w:tcBorders>
              <w:top w:val="single" w:sz="12" w:space="0" w:color="auto"/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pct"/>
            <w:tcBorders>
              <w:top w:val="single" w:sz="12" w:space="0" w:color="auto"/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962F4" w:rsidTr="00953B54"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962F4" w:rsidTr="00953B54"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962F4" w:rsidTr="00953B54"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962F4" w:rsidTr="00953B54"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F962F4" w:rsidTr="00953B54"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962F4" w:rsidTr="00953B54"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F962F4" w:rsidTr="00953B54">
        <w:trPr>
          <w:trHeight w:val="673"/>
        </w:trPr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детали и инструменты на токарных станках</w:t>
            </w:r>
          </w:p>
        </w:tc>
      </w:tr>
      <w:tr w:rsidR="00F962F4" w:rsidTr="00953B54">
        <w:trPr>
          <w:trHeight w:val="673"/>
        </w:trPr>
        <w:tc>
          <w:tcPr>
            <w:tcW w:w="630" w:type="pct"/>
            <w:tcBorders>
              <w:left w:val="single" w:sz="12" w:space="0" w:color="auto"/>
            </w:tcBorders>
          </w:tcPr>
          <w:p w:rsidR="00F962F4" w:rsidRDefault="00F962F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F962F4" w:rsidRDefault="00F962F4" w:rsidP="0083083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Проверять качество выполненных токарных работ.</w:t>
            </w:r>
          </w:p>
        </w:tc>
      </w:tr>
    </w:tbl>
    <w:p w:rsidR="00F962F4" w:rsidRDefault="00F962F4" w:rsidP="00953B5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sectPr w:rsidR="00F962F4">
          <w:pgSz w:w="11907" w:h="16840"/>
          <w:pgMar w:top="720" w:right="720" w:bottom="720" w:left="720" w:header="709" w:footer="709" w:gutter="0"/>
          <w:cols w:space="720"/>
        </w:sectPr>
      </w:pPr>
    </w:p>
    <w:p w:rsidR="00F962F4" w:rsidRDefault="00F962F4" w:rsidP="00953B5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aps/>
        </w:rPr>
      </w:pPr>
      <w:r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F962F4" w:rsidRDefault="00F962F4" w:rsidP="00953B5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rPr>
          <w:b/>
          <w:bCs/>
        </w:rPr>
        <w:t xml:space="preserve">3.1. Тематический план профессионального модуля </w:t>
      </w:r>
      <w:r>
        <w:rPr>
          <w:i/>
          <w:iCs/>
        </w:rPr>
        <w:t>(вариант для НПО)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18"/>
        <w:gridCol w:w="3221"/>
        <w:gridCol w:w="1348"/>
        <w:gridCol w:w="892"/>
        <w:gridCol w:w="1869"/>
        <w:gridCol w:w="2278"/>
        <w:gridCol w:w="1248"/>
        <w:gridCol w:w="2442"/>
      </w:tblGrid>
      <w:tr w:rsidR="00F962F4" w:rsidTr="00953B54">
        <w:trPr>
          <w:trHeight w:val="435"/>
        </w:trPr>
        <w:tc>
          <w:tcPr>
            <w:tcW w:w="606" w:type="pct"/>
            <w:vMerge w:val="restar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1051" w:type="pct"/>
            <w:vMerge w:val="restar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451" w:type="pct"/>
            <w:vMerge w:val="restar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672" w:type="pct"/>
            <w:gridSpan w:val="3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0" w:type="pct"/>
            <w:gridSpan w:val="2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Практика </w:t>
            </w:r>
          </w:p>
        </w:tc>
      </w:tr>
      <w:tr w:rsidR="00F962F4" w:rsidTr="00953B54">
        <w:trPr>
          <w:trHeight w:val="435"/>
        </w:trPr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gridSpan w:val="2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49" w:type="pct"/>
            <w:vMerge w:val="restar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, </w:t>
            </w:r>
          </w:p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419" w:type="pct"/>
            <w:vMerge w:val="restar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Учебная,</w:t>
            </w:r>
          </w:p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801" w:type="pct"/>
            <w:vMerge w:val="restar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Производственная,</w:t>
            </w:r>
          </w:p>
          <w:p w:rsidR="00F962F4" w:rsidRDefault="00F962F4">
            <w:pPr>
              <w:pStyle w:val="21"/>
              <w:widowControl w:val="0"/>
              <w:ind w:left="72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часов</w:t>
            </w:r>
          </w:p>
          <w:p w:rsidR="00F962F4" w:rsidRDefault="00F962F4">
            <w:pPr>
              <w:pStyle w:val="21"/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F962F4" w:rsidTr="00953B54">
        <w:trPr>
          <w:trHeight w:val="390"/>
        </w:trPr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</w:t>
            </w:r>
          </w:p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>
              <w:t>часов</w:t>
            </w:r>
          </w:p>
        </w:tc>
        <w:tc>
          <w:tcPr>
            <w:tcW w:w="618" w:type="pc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т.ч. лабораторные работы и практические занятия,</w:t>
            </w:r>
          </w:p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962F4" w:rsidTr="00953B54">
        <w:tc>
          <w:tcPr>
            <w:tcW w:w="606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1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" w:type="pc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8" w:type="pc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9" w:type="pc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9" w:type="pc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1" w:type="pc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</w:tr>
      <w:tr w:rsidR="00F962F4" w:rsidTr="00953B54">
        <w:tc>
          <w:tcPr>
            <w:tcW w:w="606" w:type="pct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1-2</w:t>
            </w:r>
          </w:p>
        </w:tc>
        <w:tc>
          <w:tcPr>
            <w:tcW w:w="1051" w:type="pct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</w:tc>
        <w:tc>
          <w:tcPr>
            <w:tcW w:w="451" w:type="pc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</w:t>
            </w:r>
          </w:p>
        </w:tc>
        <w:tc>
          <w:tcPr>
            <w:tcW w:w="305" w:type="pc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</w:tc>
        <w:tc>
          <w:tcPr>
            <w:tcW w:w="618" w:type="pc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</w:pPr>
            <w:r>
              <w:t>146</w:t>
            </w:r>
          </w:p>
        </w:tc>
        <w:tc>
          <w:tcPr>
            <w:tcW w:w="749" w:type="pc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419" w:type="pct"/>
          </w:tcPr>
          <w:p w:rsidR="00F962F4" w:rsidRDefault="00F962F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801" w:type="pct"/>
          </w:tcPr>
          <w:p w:rsidR="00F962F4" w:rsidRDefault="00F962F4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</w:p>
        </w:tc>
      </w:tr>
      <w:tr w:rsidR="00F962F4" w:rsidTr="00953B54">
        <w:tc>
          <w:tcPr>
            <w:tcW w:w="606" w:type="pct"/>
          </w:tcPr>
          <w:p w:rsidR="00F962F4" w:rsidRDefault="00F962F4">
            <w:pPr>
              <w:pStyle w:val="21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051" w:type="pct"/>
          </w:tcPr>
          <w:p w:rsidR="00F962F4" w:rsidRDefault="00F962F4">
            <w:pPr>
              <w:pStyle w:val="21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  <w:r>
              <w:t>, часо</w:t>
            </w:r>
            <w:proofErr w:type="gramStart"/>
            <w:r>
              <w:t>в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если предусмотрена итоговая (концентрированная) практика)</w:t>
            </w:r>
          </w:p>
        </w:tc>
        <w:tc>
          <w:tcPr>
            <w:tcW w:w="451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2091" w:type="pct"/>
            <w:gridSpan w:val="4"/>
            <w:shd w:val="clear" w:color="auto" w:fill="C0C0C0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144</w:t>
            </w:r>
          </w:p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962F4" w:rsidTr="00953B54">
        <w:tc>
          <w:tcPr>
            <w:tcW w:w="606" w:type="pct"/>
          </w:tcPr>
          <w:p w:rsidR="00F962F4" w:rsidRDefault="00F962F4">
            <w:pPr>
              <w:pStyle w:val="21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051" w:type="pct"/>
          </w:tcPr>
          <w:p w:rsidR="00F962F4" w:rsidRDefault="00F962F4">
            <w:pPr>
              <w:pStyle w:val="21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451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305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305</w:t>
            </w:r>
          </w:p>
        </w:tc>
        <w:tc>
          <w:tcPr>
            <w:tcW w:w="618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749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153</w:t>
            </w:r>
          </w:p>
        </w:tc>
        <w:tc>
          <w:tcPr>
            <w:tcW w:w="419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270</w:t>
            </w:r>
          </w:p>
        </w:tc>
        <w:tc>
          <w:tcPr>
            <w:tcW w:w="801" w:type="pct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:rsidR="00F962F4" w:rsidRDefault="00F962F4" w:rsidP="00953B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bCs/>
        </w:rPr>
      </w:pPr>
      <w:r>
        <w:rPr>
          <w:b/>
          <w:bCs/>
          <w:i/>
          <w:iCs/>
          <w:caps/>
        </w:rPr>
        <w:br w:type="page"/>
      </w:r>
      <w:r>
        <w:rPr>
          <w:b/>
          <w:bCs/>
          <w:caps/>
        </w:rPr>
        <w:lastRenderedPageBreak/>
        <w:t xml:space="preserve">3.2. </w:t>
      </w:r>
      <w:r>
        <w:rPr>
          <w:b/>
          <w:bCs/>
        </w:rPr>
        <w:t xml:space="preserve">Содержание </w:t>
      </w:r>
      <w:proofErr w:type="gramStart"/>
      <w:r>
        <w:rPr>
          <w:b/>
          <w:bCs/>
        </w:rPr>
        <w:t>обучения по</w:t>
      </w:r>
      <w:proofErr w:type="gramEnd"/>
      <w:r>
        <w:rPr>
          <w:b/>
          <w:bCs/>
        </w:rPr>
        <w:t xml:space="preserve"> профессиональному модулю (ПМ)</w:t>
      </w: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667"/>
        <w:gridCol w:w="50"/>
        <w:gridCol w:w="8408"/>
        <w:gridCol w:w="1080"/>
        <w:gridCol w:w="242"/>
        <w:gridCol w:w="1378"/>
      </w:tblGrid>
      <w:tr w:rsidR="00F962F4" w:rsidTr="006D1C16">
        <w:tc>
          <w:tcPr>
            <w:tcW w:w="4120" w:type="dxa"/>
          </w:tcPr>
          <w:p w:rsidR="00F962F4" w:rsidRDefault="00F962F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  <w:p w:rsidR="00F962F4" w:rsidRDefault="00F962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ind w:right="37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курсовая работа (проект)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Уровень          </w:t>
            </w:r>
          </w:p>
          <w:p w:rsidR="00F962F4" w:rsidRDefault="00F962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освоения</w:t>
            </w:r>
          </w:p>
          <w:p w:rsidR="00F962F4" w:rsidRDefault="00F962F4">
            <w:pPr>
              <w:ind w:left="25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F962F4" w:rsidTr="006D1C16">
        <w:tc>
          <w:tcPr>
            <w:tcW w:w="4120" w:type="dxa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25" w:type="dxa"/>
            <w:gridSpan w:val="3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8" w:type="dxa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62F4" w:rsidTr="006D1C16">
        <w:tc>
          <w:tcPr>
            <w:tcW w:w="4120" w:type="dxa"/>
          </w:tcPr>
          <w:p w:rsidR="00F962F4" w:rsidRDefault="00F962F4" w:rsidP="006D1C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ПМ 01. Токарная обработка заготовок, деталей, изделий и инструментов</w:t>
            </w:r>
          </w:p>
        </w:tc>
        <w:tc>
          <w:tcPr>
            <w:tcW w:w="9125" w:type="dxa"/>
            <w:gridSpan w:val="3"/>
          </w:tcPr>
          <w:p w:rsidR="00F962F4" w:rsidRDefault="00F962F4" w:rsidP="006D1C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</w:tcPr>
          <w:p w:rsidR="00F962F4" w:rsidRDefault="00F962F4" w:rsidP="006D1C1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305=159+</w:t>
            </w:r>
          </w:p>
          <w:p w:rsidR="00F962F4" w:rsidRDefault="00F962F4" w:rsidP="006D1C1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1378" w:type="dxa"/>
          </w:tcPr>
          <w:p w:rsidR="00F962F4" w:rsidRDefault="00F962F4" w:rsidP="006D1C1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</w:tcPr>
          <w:p w:rsidR="00F962F4" w:rsidRDefault="00F962F4" w:rsidP="006D1C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01.01. Технология металлообработки  на токарных станках</w:t>
            </w:r>
          </w:p>
        </w:tc>
        <w:tc>
          <w:tcPr>
            <w:tcW w:w="9125" w:type="dxa"/>
            <w:gridSpan w:val="3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 w:val="restart"/>
          </w:tcPr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1.1Основные сведения о токарной обработке</w:t>
            </w:r>
          </w:p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34=18+16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8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8" w:type="dxa"/>
          </w:tcPr>
          <w:p w:rsidR="00F962F4" w:rsidRDefault="00F96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Сущность токарной обработки</w:t>
            </w:r>
          </w:p>
          <w:p w:rsidR="00F962F4" w:rsidRDefault="00F962F4" w:rsidP="002C2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токарной обработки на металлообрабатывающих и машиностроительных предприятиях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962F4" w:rsidTr="006D1C16">
        <w:trPr>
          <w:trHeight w:val="18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8" w:type="dxa"/>
          </w:tcPr>
          <w:p w:rsidR="00F962F4" w:rsidRDefault="00F962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места.</w:t>
            </w:r>
          </w:p>
          <w:p w:rsidR="00F962F4" w:rsidRDefault="00F96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Рациональная планировка рабочего места. Соблюдение техники безопасности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63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обработки на токарных станках.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Вытачивание, отрезка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обработка отверстий, нарезание резьбы, накатывание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0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Токарные резцы</w:t>
            </w:r>
          </w:p>
          <w:p w:rsidR="00F962F4" w:rsidRDefault="00F962F4" w:rsidP="002C2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токарных резцов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2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Заточка резцов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Правильная подборка угла заточки резца.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Точильно-шлифовальный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2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стружки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Элементная, ступенчатая, сливная, стружка надлома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95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Резание  металла</w:t>
            </w:r>
          </w:p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припуска и превращение его в стружку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37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Режимы резания при точении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резания, подача, скорость резания и частота вращения шпинделя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Глубина резания при различных видах токарной обработки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Обтачивание, растачивание, вытачивание, подрезание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96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8" w:type="dxa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96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 w:rsidP="00AD3C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рабочего места и техника безопасности.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режущего инструмента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2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Default="00F962F4" w:rsidP="00AD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 основными видами движений на токарных  станках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15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 нарезания резьбы резцом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 w:val="restart"/>
          </w:tcPr>
          <w:p w:rsidR="00F962F4" w:rsidRDefault="00F962F4" w:rsidP="00C5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1.2Технологическая оснастка токарных станков</w:t>
            </w:r>
          </w:p>
        </w:tc>
        <w:tc>
          <w:tcPr>
            <w:tcW w:w="9125" w:type="dxa"/>
            <w:gridSpan w:val="3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30=14+16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приспособлений, используемых на токарных станках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Патроны, центра и оправы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  приспособлений, используемые в технологических схемах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Операционные эскизы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Цанги и цанговые патроны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прутка или повторного зажима заготовок по предварительно обработанной поверхности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Четырехкулачковые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патроны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прутки с квадратным сечением, детали прямоугольной и несимметричной формы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Крепление заготовок на оправке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закрепления заготовок, имеющих отверстие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rPr>
          <w:trHeight w:val="633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способа заготовки закрепления  на станке</w:t>
            </w: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заготовок различным инструментом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способами закрепление заготовки цилиндрической формы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способами закрепления заготовки на оправке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со способами закрепления на планшайбе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со способами закрепления заготовки прямоугольной формы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 w:val="restart"/>
          </w:tcPr>
          <w:p w:rsidR="00F962F4" w:rsidRDefault="00F962F4" w:rsidP="001E4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1.3.  Технология обработки наружных цилиндрических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торцевых поверхностей</w:t>
            </w:r>
          </w:p>
        </w:tc>
        <w:tc>
          <w:tcPr>
            <w:tcW w:w="9125" w:type="dxa"/>
            <w:gridSpan w:val="3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36=18+18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6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Требования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предъявляемые к наружным цилиндрическим и торцевым </w:t>
            </w:r>
            <w:r>
              <w:rPr>
                <w:b/>
                <w:bCs/>
                <w:sz w:val="24"/>
                <w:szCs w:val="24"/>
              </w:rPr>
              <w:lastRenderedPageBreak/>
              <w:t>поверхностям</w:t>
            </w:r>
          </w:p>
          <w:p w:rsidR="00F962F4" w:rsidRDefault="00F962F4" w:rsidP="001E4A70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точности выполнения таких деталей зависит качество  работы многих механизмов и машин. 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rPr>
          <w:trHeight w:val="24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Способы установки и закрепления заготовок при обработке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На рабочем месте токаря рекомендуется иметь различные сменные кулачки: закаленные для черновой обработки и незакаленные для чистовой</w:t>
            </w:r>
            <w:proofErr w:type="gramEnd"/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Установка и закрепление заготовок в центрах</w:t>
            </w:r>
          </w:p>
          <w:p w:rsidR="00F962F4" w:rsidRDefault="00F962F4">
            <w:pPr>
              <w:pStyle w:val="ad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необходимости обработать деталь с высокой степенью </w:t>
            </w:r>
            <w:proofErr w:type="spellStart"/>
            <w:r>
              <w:rPr>
                <w:bCs/>
                <w:sz w:val="24"/>
                <w:szCs w:val="24"/>
              </w:rPr>
              <w:t>соосности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левой и правой сторон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Резцы для обработки наружных цилиндрических и торцевых поверхностей</w:t>
            </w:r>
          </w:p>
          <w:p w:rsidR="00F962F4" w:rsidRDefault="00F962F4">
            <w:pPr>
              <w:pStyle w:val="ad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Проходные резцы: прямые, отогнутые и упорные.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rPr>
          <w:trHeight w:val="32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Обработка наружных цилиндрических поверхностей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слоя металла, который необходимо срезать с заготовки.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62F4" w:rsidTr="006D1C16">
        <w:trPr>
          <w:trHeight w:val="360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Выбор режимов резания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Назначают глубину резания, выбирают подачу.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992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Обработка торцевых поверхностей и уступов</w:t>
            </w:r>
          </w:p>
          <w:p w:rsidR="00F962F4" w:rsidRDefault="00F962F4">
            <w:pPr>
              <w:pStyle w:val="ad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Два способа обработки: подача по направлению к центру и подача по направлению от центра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962F4" w:rsidTr="006D1C16">
        <w:trPr>
          <w:trHeight w:val="891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Вытачивание канавок и отрезание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отрезных и прорезных резцов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635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D85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 w:rsidP="00D85BA9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Растачивание цилиндрического отверстия  с целью увеличения диаметра</w:t>
            </w:r>
          </w:p>
        </w:tc>
        <w:tc>
          <w:tcPr>
            <w:tcW w:w="1322" w:type="dxa"/>
            <w:gridSpan w:val="2"/>
          </w:tcPr>
          <w:p w:rsidR="00F962F4" w:rsidRDefault="00F962F4" w:rsidP="00D8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559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Обтачивание торцевой поверхности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23"/>
        </w:trPr>
        <w:tc>
          <w:tcPr>
            <w:tcW w:w="4120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D85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Default="00F962F4" w:rsidP="00D8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порядок контроля глубины канавок</w:t>
            </w:r>
          </w:p>
        </w:tc>
        <w:tc>
          <w:tcPr>
            <w:tcW w:w="1322" w:type="dxa"/>
            <w:gridSpan w:val="2"/>
          </w:tcPr>
          <w:p w:rsidR="00F962F4" w:rsidRDefault="00F962F4" w:rsidP="00D8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00"/>
        </w:trPr>
        <w:tc>
          <w:tcPr>
            <w:tcW w:w="4120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  Технология обработки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цилиндрической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повехности</w:t>
            </w:r>
            <w:proofErr w:type="spellEnd"/>
          </w:p>
        </w:tc>
        <w:tc>
          <w:tcPr>
            <w:tcW w:w="9125" w:type="dxa"/>
            <w:gridSpan w:val="3"/>
          </w:tcPr>
          <w:p w:rsidR="00F962F4" w:rsidRPr="0008090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080909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28=16+12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8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D07367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D07367">
              <w:rPr>
                <w:b/>
                <w:bCs/>
                <w:sz w:val="24"/>
                <w:szCs w:val="24"/>
              </w:rPr>
              <w:t>Способы обработки отверстий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Точность и шероховатость поверхности, получаемые при обработке отверстий обычными способами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2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D07367">
              <w:rPr>
                <w:b/>
                <w:bCs/>
                <w:sz w:val="24"/>
                <w:szCs w:val="24"/>
              </w:rPr>
              <w:t>Сверление и рассверливание</w:t>
            </w:r>
          </w:p>
          <w:p w:rsidR="00F962F4" w:rsidRPr="00D07367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D07367">
              <w:rPr>
                <w:bCs/>
                <w:sz w:val="24"/>
                <w:szCs w:val="24"/>
              </w:rPr>
              <w:t>Основной технологический способ образования отверстий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6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D07367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D07367">
              <w:rPr>
                <w:b/>
                <w:bCs/>
                <w:sz w:val="24"/>
                <w:szCs w:val="24"/>
              </w:rPr>
              <w:t>Технология сверления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Главным движением является вращение заготовки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4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Pr="00EC798D" w:rsidRDefault="00F962F4" w:rsidP="00D07367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EC798D">
              <w:rPr>
                <w:b/>
                <w:bCs/>
                <w:sz w:val="24"/>
                <w:szCs w:val="24"/>
              </w:rPr>
              <w:t>Зенкерование и виды зенкеров</w:t>
            </w:r>
          </w:p>
          <w:p w:rsidR="00F962F4" w:rsidRDefault="00F962F4" w:rsidP="00D07367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 обработки просверленных, штампованных и литых отверстий.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840"/>
        </w:trPr>
        <w:tc>
          <w:tcPr>
            <w:tcW w:w="4120" w:type="dxa"/>
            <w:vMerge w:val="restart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Pr="00EC798D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EC798D">
              <w:rPr>
                <w:b/>
                <w:bCs/>
                <w:sz w:val="24"/>
                <w:szCs w:val="24"/>
              </w:rPr>
              <w:t>Технология зенкерования</w:t>
            </w:r>
          </w:p>
          <w:p w:rsidR="00F962F4" w:rsidRDefault="00F962F4" w:rsidP="00800B98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Правильная установка зенкеров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4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80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58" w:type="dxa"/>
            <w:gridSpan w:val="2"/>
          </w:tcPr>
          <w:p w:rsidR="00F962F4" w:rsidRDefault="00F962F4" w:rsidP="00800B98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Растачивание и технология растачивания</w:t>
            </w:r>
          </w:p>
          <w:p w:rsidR="00F962F4" w:rsidRDefault="00F962F4" w:rsidP="00800B98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800B98">
              <w:rPr>
                <w:bCs/>
                <w:sz w:val="24"/>
                <w:szCs w:val="24"/>
              </w:rPr>
              <w:t>Применяют при обработке  цилиндрических отверстий</w:t>
            </w:r>
            <w:r>
              <w:rPr>
                <w:bCs/>
                <w:sz w:val="24"/>
                <w:szCs w:val="24"/>
              </w:rPr>
              <w:t>.</w:t>
            </w:r>
          </w:p>
          <w:p w:rsidR="00F962F4" w:rsidRPr="00800B98" w:rsidRDefault="00F962F4" w:rsidP="00800B98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получения требуемой глубины отверстия.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80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F962F4" w:rsidRDefault="00F962F4" w:rsidP="00800B98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Развертывание и технология развертывания</w:t>
            </w:r>
          </w:p>
          <w:p w:rsidR="00F962F4" w:rsidRPr="001005D0" w:rsidRDefault="00F962F4" w:rsidP="00800B98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1005D0">
              <w:rPr>
                <w:bCs/>
                <w:sz w:val="24"/>
                <w:szCs w:val="24"/>
              </w:rPr>
              <w:t xml:space="preserve">Окончательная обработка отверстий на токарных станка. </w:t>
            </w:r>
          </w:p>
          <w:p w:rsidR="00F962F4" w:rsidRPr="00EC798D" w:rsidRDefault="00F962F4" w:rsidP="00800B98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1005D0">
              <w:rPr>
                <w:bCs/>
                <w:sz w:val="24"/>
                <w:szCs w:val="24"/>
              </w:rPr>
              <w:t>При развертывании особое внимание необходимо уделять тому, чтобы развертка с самого начала не перекашивалась.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3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80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F962F4" w:rsidRPr="00EC798D" w:rsidRDefault="00F962F4" w:rsidP="00800B98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8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Pr="00EC798D" w:rsidRDefault="00F962F4" w:rsidP="00800B98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2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80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5E63D1" w:rsidRDefault="00F962F4" w:rsidP="00D85BA9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расточки отверстия</w:t>
            </w:r>
            <w:r w:rsidRPr="005E63D1">
              <w:rPr>
                <w:bCs/>
                <w:sz w:val="24"/>
                <w:szCs w:val="24"/>
              </w:rPr>
              <w:t xml:space="preserve"> диаметром 60 мм</w:t>
            </w:r>
            <w:r>
              <w:rPr>
                <w:bCs/>
                <w:sz w:val="24"/>
                <w:szCs w:val="24"/>
              </w:rPr>
              <w:t>. В</w:t>
            </w:r>
            <w:r w:rsidRPr="005E63D1">
              <w:rPr>
                <w:bCs/>
                <w:sz w:val="24"/>
                <w:szCs w:val="24"/>
              </w:rPr>
              <w:t>иды расточных резцов.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3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80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5E63D1" w:rsidRDefault="00F962F4" w:rsidP="00D85BA9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Правила и порядок заточки</w:t>
            </w:r>
            <w:r w:rsidRPr="005E63D1">
              <w:rPr>
                <w:bCs/>
                <w:sz w:val="24"/>
                <w:szCs w:val="24"/>
              </w:rPr>
              <w:t xml:space="preserve"> сверла</w:t>
            </w:r>
          </w:p>
        </w:tc>
        <w:tc>
          <w:tcPr>
            <w:tcW w:w="1322" w:type="dxa"/>
            <w:gridSpan w:val="2"/>
          </w:tcPr>
          <w:p w:rsidR="00F962F4" w:rsidRDefault="00F962F4" w:rsidP="00D85B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80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5E63D1" w:rsidRDefault="00F962F4" w:rsidP="00800B98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Правила и порядок контроля</w:t>
            </w:r>
            <w:r w:rsidRPr="005E63D1">
              <w:rPr>
                <w:bCs/>
                <w:sz w:val="24"/>
                <w:szCs w:val="24"/>
              </w:rPr>
              <w:t xml:space="preserve"> детали после обработки отверстия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601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8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2"/>
          </w:tcPr>
          <w:p w:rsidR="00F962F4" w:rsidRPr="005E63D1" w:rsidRDefault="00F962F4" w:rsidP="00800B98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09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1.5 Технология нарезания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9125" w:type="dxa"/>
            <w:gridSpan w:val="3"/>
          </w:tcPr>
          <w:p w:rsidR="00F962F4" w:rsidRPr="003E5EF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3E5EF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24=12+12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531"/>
        </w:trPr>
        <w:tc>
          <w:tcPr>
            <w:tcW w:w="4120" w:type="dxa"/>
            <w:vMerge w:val="restart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4B292E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4B292E">
              <w:rPr>
                <w:b/>
                <w:bCs/>
                <w:sz w:val="24"/>
                <w:szCs w:val="24"/>
              </w:rPr>
              <w:t xml:space="preserve">Общие сведения о </w:t>
            </w:r>
            <w:proofErr w:type="spellStart"/>
            <w:r w:rsidRPr="004B292E">
              <w:rPr>
                <w:b/>
                <w:bCs/>
                <w:sz w:val="24"/>
                <w:szCs w:val="24"/>
              </w:rPr>
              <w:t>резьбах</w:t>
            </w:r>
            <w:proofErr w:type="spellEnd"/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Резьбовые соединения используются для разъемного соединения деталей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8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19202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19202F">
              <w:rPr>
                <w:b/>
                <w:bCs/>
                <w:sz w:val="24"/>
                <w:szCs w:val="24"/>
              </w:rPr>
              <w:t xml:space="preserve">Инструменты, используемые при изготовлении </w:t>
            </w:r>
            <w:proofErr w:type="spellStart"/>
            <w:r w:rsidRPr="0019202F">
              <w:rPr>
                <w:b/>
                <w:bCs/>
                <w:sz w:val="24"/>
                <w:szCs w:val="24"/>
              </w:rPr>
              <w:t>резьб</w:t>
            </w:r>
            <w:proofErr w:type="spellEnd"/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Плашки, метчики, резцы, резьбонарезные и накатные головки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4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19202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19202F">
              <w:rPr>
                <w:b/>
                <w:bCs/>
                <w:sz w:val="24"/>
                <w:szCs w:val="24"/>
              </w:rPr>
              <w:t xml:space="preserve">Технология нарезания </w:t>
            </w:r>
            <w:proofErr w:type="gramStart"/>
            <w:r w:rsidRPr="0019202F">
              <w:rPr>
                <w:b/>
                <w:bCs/>
                <w:sz w:val="24"/>
                <w:szCs w:val="24"/>
              </w:rPr>
              <w:t>крепежных</w:t>
            </w:r>
            <w:proofErr w:type="gramEnd"/>
            <w:r w:rsidRPr="0019202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202F">
              <w:rPr>
                <w:b/>
                <w:bCs/>
                <w:sz w:val="24"/>
                <w:szCs w:val="24"/>
              </w:rPr>
              <w:t>резьб</w:t>
            </w:r>
            <w:proofErr w:type="spellEnd"/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Нарезание резьбы плашками, метчика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резьбонарезными головками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52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Pr="0019202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19202F">
              <w:rPr>
                <w:b/>
                <w:bCs/>
                <w:sz w:val="24"/>
                <w:szCs w:val="24"/>
              </w:rPr>
              <w:t>Виды дефектов и контроль обработки резьбы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Контролирование профиля резьбы резьбовыми шаблонами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8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Pr="00FE7580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FE7580">
              <w:rPr>
                <w:b/>
                <w:bCs/>
                <w:sz w:val="24"/>
                <w:szCs w:val="24"/>
              </w:rPr>
              <w:t>Особенности конструкции резьбового резца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Резьбовой резец крепится  в державку, состоящую из поворотной головки и корпуса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4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F962F4" w:rsidRPr="00FE7580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FE7580">
              <w:rPr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0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0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Нарезание резьбы плашками Метчиками и резьбонарезными головками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8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Контролирование профиля резьбы резьбовыми шаблонами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556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крепления резца в державку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4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1.6 Технология обработки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конических поверхностей</w:t>
            </w:r>
          </w:p>
        </w:tc>
        <w:tc>
          <w:tcPr>
            <w:tcW w:w="9125" w:type="dxa"/>
            <w:gridSpan w:val="3"/>
          </w:tcPr>
          <w:p w:rsidR="00F962F4" w:rsidRPr="008419CC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8419CC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22=10+12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40"/>
        </w:trPr>
        <w:tc>
          <w:tcPr>
            <w:tcW w:w="4120" w:type="dxa"/>
            <w:vMerge w:val="restart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FD7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440336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440336">
              <w:rPr>
                <w:b/>
                <w:bCs/>
                <w:sz w:val="24"/>
                <w:szCs w:val="24"/>
              </w:rPr>
              <w:t>Общие сведения о конических поверхностях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Конические поверхности могут представлять собой полный или усеченный конус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6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440336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440336">
              <w:rPr>
                <w:b/>
                <w:bCs/>
                <w:sz w:val="24"/>
                <w:szCs w:val="24"/>
              </w:rPr>
              <w:t>Технология обработки конических поверхностей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конических поверхностей широким резцом, путем поворота верхней части суппорта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0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440336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440336">
              <w:rPr>
                <w:b/>
                <w:bCs/>
                <w:sz w:val="24"/>
                <w:szCs w:val="24"/>
              </w:rPr>
              <w:t>Элементы конуса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2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Pr="008F79BB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8F79BB">
              <w:rPr>
                <w:b/>
                <w:bCs/>
                <w:sz w:val="24"/>
                <w:szCs w:val="24"/>
              </w:rPr>
              <w:t>Обработка конических поверхностей путем смещения  задней бабки в поперечном направлении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Данный способ используется при обработке длинных конических поверхностей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2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Pr="008F79BB" w:rsidRDefault="00F962F4" w:rsidP="003A08CA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8F79BB">
              <w:rPr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Pr="008F79BB" w:rsidRDefault="00F962F4" w:rsidP="003A08CA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17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3A0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 w:rsidP="003A08CA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чертежей.</w:t>
            </w:r>
          </w:p>
          <w:p w:rsidR="00F962F4" w:rsidRPr="003A08CA" w:rsidRDefault="00F962F4" w:rsidP="003A08CA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A08CA">
              <w:rPr>
                <w:bCs/>
                <w:sz w:val="24"/>
                <w:szCs w:val="24"/>
              </w:rPr>
              <w:t>Что называется основанием конуса. Указать на чертежах  три основных элемента конуса.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883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3A0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3A08CA" w:rsidRDefault="00F962F4" w:rsidP="003A08CA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установки режущей кромки</w:t>
            </w:r>
            <w:r w:rsidRPr="003A08CA">
              <w:rPr>
                <w:bCs/>
                <w:sz w:val="24"/>
                <w:szCs w:val="24"/>
              </w:rPr>
              <w:t xml:space="preserve"> резца по оси вращения обрабатываемой заготовки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2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 Технология обработки фасонных поверхностей</w:t>
            </w:r>
          </w:p>
        </w:tc>
        <w:tc>
          <w:tcPr>
            <w:tcW w:w="9125" w:type="dxa"/>
            <w:gridSpan w:val="3"/>
          </w:tcPr>
          <w:p w:rsidR="00F962F4" w:rsidRPr="0078734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78734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24=12+12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80"/>
        </w:trPr>
        <w:tc>
          <w:tcPr>
            <w:tcW w:w="4120" w:type="dxa"/>
            <w:vMerge w:val="restart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78734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787344">
              <w:rPr>
                <w:b/>
                <w:bCs/>
                <w:sz w:val="24"/>
                <w:szCs w:val="24"/>
              </w:rPr>
              <w:t>Общие сведения о фасонных поверхностях.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Фасонные поверхности – образованные вращением относительно оси  криволинейной образующей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4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787344">
              <w:rPr>
                <w:b/>
                <w:bCs/>
                <w:sz w:val="24"/>
                <w:szCs w:val="24"/>
              </w:rPr>
              <w:t>Инструмент, используемый при обработке фасонных поверхностей</w:t>
            </w:r>
            <w:r>
              <w:rPr>
                <w:bCs/>
                <w:sz w:val="24"/>
                <w:szCs w:val="24"/>
              </w:rPr>
              <w:t>.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Проходные, фасонные, стержневые, призматические резцы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2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78734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787344">
              <w:rPr>
                <w:b/>
                <w:bCs/>
                <w:sz w:val="24"/>
                <w:szCs w:val="24"/>
              </w:rPr>
              <w:t>Технология обработки фасонных поверхностей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Установку резцов следует производить так, чтобы их режущая кромка находилась на линии центров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8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Pr="00C664A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C664A4">
              <w:rPr>
                <w:b/>
                <w:bCs/>
                <w:sz w:val="24"/>
                <w:szCs w:val="24"/>
              </w:rPr>
              <w:t>Виды дефектов и контроль фасонных поверхностей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Основным дефектом является: несоответствие профиля фасонной поверхности </w:t>
            </w:r>
            <w:proofErr w:type="gramStart"/>
            <w:r>
              <w:rPr>
                <w:bCs/>
                <w:sz w:val="24"/>
                <w:szCs w:val="24"/>
              </w:rPr>
              <w:t>заданному</w:t>
            </w:r>
            <w:proofErr w:type="gramEnd"/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97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Pr="00C664A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C664A4">
              <w:rPr>
                <w:b/>
                <w:bCs/>
                <w:sz w:val="24"/>
                <w:szCs w:val="24"/>
              </w:rPr>
              <w:t>Способы обработки фасонной поверхности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фасонной поверхности по копиру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4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F962F4" w:rsidRPr="00C664A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C664A4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37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подготовки заготовки для обработки фасонной поверхности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655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Правила и порядок обработки фасонной поверхности путем сочетания двух подач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4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 Технология отделки поверхностей</w:t>
            </w:r>
          </w:p>
        </w:tc>
        <w:tc>
          <w:tcPr>
            <w:tcW w:w="9125" w:type="dxa"/>
            <w:gridSpan w:val="3"/>
          </w:tcPr>
          <w:p w:rsidR="00F962F4" w:rsidRPr="00422D94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422D9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26=14+</w:t>
            </w:r>
            <w:r w:rsidRPr="00D13E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60"/>
        </w:trPr>
        <w:tc>
          <w:tcPr>
            <w:tcW w:w="4120" w:type="dxa"/>
            <w:vMerge w:val="restart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F4" w:rsidRDefault="00F962F4" w:rsidP="00690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690B4C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690B4C">
              <w:rPr>
                <w:b/>
                <w:bCs/>
                <w:sz w:val="24"/>
                <w:szCs w:val="24"/>
              </w:rPr>
              <w:t>Притирка (доводка)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притирке срезается небольшой припуск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95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9B30C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9B30CF">
              <w:rPr>
                <w:b/>
                <w:bCs/>
                <w:sz w:val="24"/>
                <w:szCs w:val="24"/>
              </w:rPr>
              <w:t>Инструмент для притирки и материал его изготовления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Втулка с одной или несколькими прорезями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0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9B30C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9B30CF">
              <w:rPr>
                <w:b/>
                <w:bCs/>
                <w:sz w:val="24"/>
                <w:szCs w:val="24"/>
              </w:rPr>
              <w:t>Полирование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Необходимость получить малую шероховатость поверхности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97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Pr="008A6EF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8A6EFF">
              <w:rPr>
                <w:b/>
                <w:bCs/>
                <w:sz w:val="24"/>
                <w:szCs w:val="24"/>
              </w:rPr>
              <w:t>Пластическое деформирование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Этот способ используется для отделки поверхностей детали, у которых необходимо  повысить твердость и износостойкость.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97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Pr="008A6EF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8A6EFF">
              <w:rPr>
                <w:b/>
                <w:bCs/>
                <w:sz w:val="24"/>
                <w:szCs w:val="24"/>
              </w:rPr>
              <w:t>Накатывание рифлений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Рифление получают </w:t>
            </w:r>
            <w:proofErr w:type="spellStart"/>
            <w:r>
              <w:rPr>
                <w:bCs/>
                <w:sz w:val="24"/>
                <w:szCs w:val="24"/>
              </w:rPr>
              <w:t>обкатыванием</w:t>
            </w:r>
            <w:proofErr w:type="spellEnd"/>
            <w:r>
              <w:rPr>
                <w:bCs/>
                <w:sz w:val="24"/>
                <w:szCs w:val="24"/>
              </w:rPr>
              <w:t xml:space="preserve"> поверхности роликами из закаленной </w:t>
            </w:r>
            <w:r>
              <w:rPr>
                <w:bCs/>
                <w:sz w:val="24"/>
                <w:szCs w:val="24"/>
              </w:rPr>
              <w:lastRenderedPageBreak/>
              <w:t>инструментальной стали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2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F962F4" w:rsidRPr="008A6EF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8A6EFF">
              <w:rPr>
                <w:b/>
                <w:bCs/>
                <w:sz w:val="24"/>
                <w:szCs w:val="24"/>
              </w:rPr>
              <w:t>Накатные ролики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Узоры накатных роликов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97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F962F4" w:rsidRPr="008A6EFF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8A6EFF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40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F962F4" w:rsidRPr="00D13E38" w:rsidRDefault="00F962F4" w:rsidP="000E1900">
            <w:pPr>
              <w:rPr>
                <w:rFonts w:ascii="Times New Roman" w:hAnsi="Times New Roman"/>
                <w:b/>
              </w:rPr>
            </w:pPr>
            <w:r w:rsidRPr="00D13E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17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доводки поверхности</w:t>
            </w:r>
          </w:p>
        </w:tc>
        <w:tc>
          <w:tcPr>
            <w:tcW w:w="1322" w:type="dxa"/>
            <w:gridSpan w:val="2"/>
          </w:tcPr>
          <w:p w:rsidR="00F962F4" w:rsidRPr="00D13E38" w:rsidRDefault="00F962F4" w:rsidP="000E1900">
            <w:pPr>
              <w:rPr>
                <w:rFonts w:ascii="Times New Roman" w:hAnsi="Times New Roman"/>
                <w:b/>
              </w:rPr>
            </w:pPr>
            <w:r w:rsidRPr="00D13E3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16"/>
        </w:trPr>
        <w:tc>
          <w:tcPr>
            <w:tcW w:w="4120" w:type="dxa"/>
            <w:vMerge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подбора размера заготовки под накатывание рифлений</w:t>
            </w:r>
          </w:p>
        </w:tc>
        <w:tc>
          <w:tcPr>
            <w:tcW w:w="1322" w:type="dxa"/>
            <w:gridSpan w:val="2"/>
          </w:tcPr>
          <w:p w:rsidR="00F962F4" w:rsidRPr="00D13E38" w:rsidRDefault="00F962F4" w:rsidP="000E1900">
            <w:pPr>
              <w:rPr>
                <w:rFonts w:ascii="Times New Roman" w:hAnsi="Times New Roman"/>
                <w:b/>
              </w:rPr>
            </w:pPr>
            <w:r w:rsidRPr="00D13E3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80"/>
        </w:trPr>
        <w:tc>
          <w:tcPr>
            <w:tcW w:w="4120" w:type="dxa"/>
            <w:vMerge w:val="restart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1.9 Технология обработки деталей со сложной установкой</w:t>
            </w:r>
          </w:p>
        </w:tc>
        <w:tc>
          <w:tcPr>
            <w:tcW w:w="9125" w:type="dxa"/>
            <w:gridSpan w:val="3"/>
          </w:tcPr>
          <w:p w:rsidR="00F962F4" w:rsidRPr="00D85BA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D85BA9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38=20+18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8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D85BA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D85BA9">
              <w:rPr>
                <w:b/>
                <w:bCs/>
                <w:sz w:val="24"/>
                <w:szCs w:val="24"/>
              </w:rPr>
              <w:t xml:space="preserve">Обработка заготовок  с установкой в </w:t>
            </w:r>
            <w:proofErr w:type="spellStart"/>
            <w:r w:rsidRPr="00D85BA9">
              <w:rPr>
                <w:b/>
                <w:bCs/>
                <w:sz w:val="24"/>
                <w:szCs w:val="24"/>
              </w:rPr>
              <w:t>четырехкулачковом</w:t>
            </w:r>
            <w:proofErr w:type="spellEnd"/>
            <w:r w:rsidRPr="00D85BA9">
              <w:rPr>
                <w:b/>
                <w:bCs/>
                <w:sz w:val="24"/>
                <w:szCs w:val="24"/>
              </w:rPr>
              <w:t xml:space="preserve"> патроне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Заготовки несимметричной формы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3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D85BA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D85BA9">
              <w:rPr>
                <w:b/>
                <w:bCs/>
                <w:sz w:val="24"/>
                <w:szCs w:val="24"/>
              </w:rPr>
              <w:t xml:space="preserve">Выверка заготовок, закрепленных в </w:t>
            </w:r>
            <w:proofErr w:type="spellStart"/>
            <w:r w:rsidRPr="00D85BA9">
              <w:rPr>
                <w:b/>
                <w:bCs/>
                <w:sz w:val="24"/>
                <w:szCs w:val="24"/>
              </w:rPr>
              <w:t>четырехкулачковом</w:t>
            </w:r>
            <w:proofErr w:type="spellEnd"/>
            <w:r w:rsidRPr="00D85BA9">
              <w:rPr>
                <w:b/>
                <w:bCs/>
                <w:sz w:val="24"/>
                <w:szCs w:val="24"/>
              </w:rPr>
              <w:t xml:space="preserve"> патроне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мелок, </w:t>
            </w:r>
            <w:proofErr w:type="spellStart"/>
            <w:r>
              <w:rPr>
                <w:bCs/>
                <w:sz w:val="24"/>
                <w:szCs w:val="24"/>
              </w:rPr>
              <w:t>ресмасом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>ндикатором,штангенрейсмасом</w:t>
            </w:r>
            <w:proofErr w:type="spellEnd"/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D85BA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D85BA9">
              <w:rPr>
                <w:b/>
                <w:bCs/>
                <w:sz w:val="24"/>
                <w:szCs w:val="24"/>
              </w:rPr>
              <w:t>Установка заготовок на планшайбе и на угольнике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Уравновешивание заготовки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Pr="00F65B7A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F65B7A">
              <w:rPr>
                <w:b/>
                <w:bCs/>
                <w:sz w:val="24"/>
                <w:szCs w:val="24"/>
              </w:rPr>
              <w:t>Установка нежестких валов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Прогибание</w:t>
            </w:r>
            <w:proofErr w:type="spellEnd"/>
            <w:r>
              <w:rPr>
                <w:bCs/>
                <w:sz w:val="24"/>
                <w:szCs w:val="24"/>
              </w:rPr>
              <w:t xml:space="preserve"> валов под давлением резца.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7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Pr="00F65B7A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F65B7A">
              <w:rPr>
                <w:b/>
                <w:bCs/>
                <w:sz w:val="24"/>
                <w:szCs w:val="24"/>
              </w:rPr>
              <w:t>Обработка нежестких валов, закрепленных в центрах и люнетах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валов в люнетах требует определенного навыка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1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F962F4" w:rsidRPr="002A3B45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2A3B45">
              <w:rPr>
                <w:b/>
                <w:bCs/>
                <w:sz w:val="24"/>
                <w:szCs w:val="24"/>
              </w:rPr>
              <w:t>Установка заготовок для обработки эксцентриковых деталей</w:t>
            </w:r>
          </w:p>
          <w:p w:rsidR="00F962F4" w:rsidRPr="00393A3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93A34">
              <w:rPr>
                <w:bCs/>
                <w:sz w:val="24"/>
                <w:szCs w:val="24"/>
              </w:rPr>
              <w:t>Коленчатые валы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8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F962F4" w:rsidRPr="002A3B45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2A3B45">
              <w:rPr>
                <w:b/>
                <w:bCs/>
                <w:sz w:val="24"/>
                <w:szCs w:val="24"/>
              </w:rPr>
              <w:t>Установка заготовок при обработке отверстий в тонкостенных втулках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Патроны с широкими сегментными или удлиненными кулачками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2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F962F4" w:rsidRPr="002A3B45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2A3B45">
              <w:rPr>
                <w:b/>
                <w:bCs/>
                <w:sz w:val="24"/>
                <w:szCs w:val="24"/>
              </w:rPr>
              <w:t>Использование сложных поверхностей в качестве установочных баз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Шлицевые, резьбовые, конические, фасонные, накатанные поверхности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72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</w:tcPr>
          <w:p w:rsidR="00F962F4" w:rsidRPr="002A3B45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2A3B45">
              <w:rPr>
                <w:b/>
                <w:bCs/>
                <w:sz w:val="24"/>
                <w:szCs w:val="24"/>
              </w:rPr>
              <w:t>Установка заготовки по конической поверхности оправки</w:t>
            </w:r>
          </w:p>
          <w:p w:rsidR="00F962F4" w:rsidRDefault="00F962F4" w:rsidP="00D25058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сталкивающей гайки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48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D25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8" w:type="dxa"/>
            <w:gridSpan w:val="2"/>
          </w:tcPr>
          <w:p w:rsidR="00F962F4" w:rsidRPr="00A3382A" w:rsidRDefault="00F962F4" w:rsidP="00D25058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A3382A">
              <w:rPr>
                <w:b/>
                <w:bCs/>
                <w:sz w:val="24"/>
                <w:szCs w:val="24"/>
              </w:rPr>
              <w:t>Установка заготовки по резьбовой поверхности</w:t>
            </w:r>
          </w:p>
          <w:p w:rsidR="00F962F4" w:rsidRDefault="00F962F4" w:rsidP="00D25058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необходимой </w:t>
            </w:r>
            <w:proofErr w:type="spellStart"/>
            <w:r>
              <w:rPr>
                <w:bCs/>
                <w:sz w:val="24"/>
                <w:szCs w:val="24"/>
              </w:rPr>
              <w:t>соосности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резьбовой поверхности заготовки с другими ее поверхностями</w:t>
            </w:r>
          </w:p>
          <w:p w:rsidR="00F962F4" w:rsidRPr="002A3B45" w:rsidRDefault="00F962F4" w:rsidP="00D25058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2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8" w:type="dxa"/>
            <w:gridSpan w:val="2"/>
          </w:tcPr>
          <w:p w:rsidR="00F962F4" w:rsidRDefault="00F962F4" w:rsidP="00393A3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Default="00F962F4" w:rsidP="00393A3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3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39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393A34" w:rsidRDefault="00F962F4" w:rsidP="00393A3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установки заготовки</w:t>
            </w:r>
            <w:r w:rsidRPr="00393A34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393A34">
              <w:rPr>
                <w:bCs/>
                <w:sz w:val="24"/>
                <w:szCs w:val="24"/>
              </w:rPr>
              <w:t>четырехкулачковый</w:t>
            </w:r>
            <w:proofErr w:type="spellEnd"/>
            <w:r w:rsidRPr="00393A34">
              <w:rPr>
                <w:bCs/>
                <w:sz w:val="24"/>
                <w:szCs w:val="24"/>
              </w:rPr>
              <w:t xml:space="preserve"> патрон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39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393A34" w:rsidRDefault="00F962F4" w:rsidP="00393A3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установки</w:t>
            </w:r>
            <w:r w:rsidRPr="00393A3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заготовки</w:t>
            </w:r>
            <w:r w:rsidRPr="00393A34">
              <w:rPr>
                <w:bCs/>
                <w:sz w:val="24"/>
                <w:szCs w:val="24"/>
              </w:rPr>
              <w:t xml:space="preserve"> на планшайбе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51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 w:rsidP="0039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393A34" w:rsidRDefault="00F962F4" w:rsidP="00393A3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установки</w:t>
            </w:r>
            <w:r w:rsidRPr="00393A34">
              <w:rPr>
                <w:bCs/>
                <w:sz w:val="24"/>
                <w:szCs w:val="24"/>
              </w:rPr>
              <w:t xml:space="preserve"> заготовки по конической поверхности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0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1.10 Общие сведения о технологическом процессе</w:t>
            </w:r>
          </w:p>
        </w:tc>
        <w:tc>
          <w:tcPr>
            <w:tcW w:w="9125" w:type="dxa"/>
            <w:gridSpan w:val="3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37=19+18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17"/>
        </w:trPr>
        <w:tc>
          <w:tcPr>
            <w:tcW w:w="4120" w:type="dxa"/>
            <w:vMerge w:val="restart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Pr="00FB2546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FB2546">
              <w:rPr>
                <w:b/>
                <w:bCs/>
                <w:sz w:val="24"/>
                <w:szCs w:val="24"/>
              </w:rPr>
              <w:t>Понятия производственного и технологического процессов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Процесс создания продукции называется производственным.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Технологическим процессом называется часть производственного процесса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8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Pr="00FB2546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FB2546">
              <w:rPr>
                <w:b/>
                <w:bCs/>
                <w:sz w:val="24"/>
                <w:szCs w:val="24"/>
              </w:rPr>
              <w:t xml:space="preserve">Обработка детали за два </w:t>
            </w:r>
            <w:proofErr w:type="spellStart"/>
            <w:r w:rsidRPr="00FB2546">
              <w:rPr>
                <w:b/>
                <w:bCs/>
                <w:sz w:val="24"/>
                <w:szCs w:val="24"/>
              </w:rPr>
              <w:t>установа</w:t>
            </w:r>
            <w:proofErr w:type="spellEnd"/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цилиндрической поверхности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9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Pr="00FB2546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FB2546">
              <w:rPr>
                <w:b/>
                <w:bCs/>
                <w:sz w:val="24"/>
                <w:szCs w:val="24"/>
              </w:rPr>
              <w:t>Обработка отверстия за три перехода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Сверление, растачивание, развертывание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0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F962F4" w:rsidRPr="000C4D2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0C4D29">
              <w:rPr>
                <w:b/>
                <w:bCs/>
                <w:sz w:val="24"/>
                <w:szCs w:val="24"/>
              </w:rPr>
              <w:t>Основные признаки элементов производственного процесса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Непрерывность работы и постоянство рабочего места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7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F962F4" w:rsidRPr="000C4D2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0C4D29">
              <w:rPr>
                <w:b/>
                <w:bCs/>
                <w:sz w:val="24"/>
                <w:szCs w:val="24"/>
              </w:rPr>
              <w:t>Типы производства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Единичное, серийное, массовое производство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2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F962F4" w:rsidRPr="000C4D2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0C4D29">
              <w:rPr>
                <w:b/>
                <w:bCs/>
                <w:sz w:val="24"/>
                <w:szCs w:val="24"/>
              </w:rPr>
              <w:t>Понятие о базировании и базах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Конструкторская, основная, вспомогательная, технологическая база.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8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F962F4" w:rsidRPr="000C4D29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0C4D29">
              <w:rPr>
                <w:b/>
                <w:bCs/>
                <w:sz w:val="24"/>
                <w:szCs w:val="24"/>
              </w:rPr>
              <w:t>Технологическая документация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Маршрутная карта, карта эскизов, технологическая инструкция, комплектовочная карта, ведомость </w:t>
            </w:r>
            <w:proofErr w:type="spellStart"/>
            <w:r>
              <w:rPr>
                <w:bCs/>
                <w:sz w:val="24"/>
                <w:szCs w:val="24"/>
              </w:rPr>
              <w:t>расцеховки</w:t>
            </w:r>
            <w:proofErr w:type="spellEnd"/>
            <w:r>
              <w:rPr>
                <w:bCs/>
                <w:sz w:val="24"/>
                <w:szCs w:val="24"/>
              </w:rPr>
              <w:t>, ведомость оснастки, ведомость материалов, операционная карта, карта технологического процесса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3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F962F4" w:rsidRPr="0026164C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26164C">
              <w:rPr>
                <w:b/>
                <w:bCs/>
                <w:sz w:val="24"/>
                <w:szCs w:val="24"/>
              </w:rPr>
              <w:t>Правила записи технологических операций и переходов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Операционным описанием технологического процесса называется описание всех технологических операций в последовательности их выполнения с указанием  технологических переходов и режимов обработки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</w:tcPr>
          <w:p w:rsidR="00F962F4" w:rsidRPr="0026164C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26164C">
              <w:rPr>
                <w:b/>
                <w:bCs/>
                <w:sz w:val="24"/>
                <w:szCs w:val="24"/>
              </w:rPr>
              <w:t>Правила построения технологического процесса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Технологический процесс связывает между собой  все звенья производства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8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8" w:type="dxa"/>
            <w:gridSpan w:val="2"/>
          </w:tcPr>
          <w:p w:rsidR="00F962F4" w:rsidRPr="006B57FE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6B57FE">
              <w:rPr>
                <w:b/>
                <w:bCs/>
                <w:sz w:val="24"/>
                <w:szCs w:val="24"/>
              </w:rPr>
              <w:t>Изучение чертежа детали и технических требований</w:t>
            </w:r>
          </w:p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Рассуждения необходимые для построения технологического процесса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3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8" w:type="dxa"/>
            <w:gridSpan w:val="2"/>
          </w:tcPr>
          <w:p w:rsidR="00F962F4" w:rsidRPr="006B57FE" w:rsidRDefault="00F962F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6B57FE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26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порядок обработки цилиндрической поверхности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197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технологической документации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300"/>
        </w:trPr>
        <w:tc>
          <w:tcPr>
            <w:tcW w:w="4120" w:type="dxa"/>
            <w:vMerge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Правила и порядок обработки отверстия за три перехода</w:t>
            </w: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680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курсу предмета</w:t>
            </w: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6D1C16">
        <w:trPr>
          <w:trHeight w:val="421"/>
        </w:trPr>
        <w:tc>
          <w:tcPr>
            <w:tcW w:w="4120" w:type="dxa"/>
          </w:tcPr>
          <w:p w:rsidR="00F962F4" w:rsidRDefault="00F962F4" w:rsidP="000E1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2"/>
          </w:tcPr>
          <w:p w:rsidR="00F962F4" w:rsidRDefault="00F962F4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F962F4" w:rsidRDefault="00F962F4" w:rsidP="000E19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AD3CBE">
        <w:tc>
          <w:tcPr>
            <w:tcW w:w="15945" w:type="dxa"/>
            <w:gridSpan w:val="7"/>
          </w:tcPr>
          <w:p w:rsidR="00F962F4" w:rsidRDefault="00F9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Экзамен по курсу 1 раздела ПМ</w:t>
            </w:r>
          </w:p>
        </w:tc>
      </w:tr>
      <w:tr w:rsidR="00F962F4" w:rsidTr="00AD3CBE">
        <w:trPr>
          <w:trHeight w:val="2980"/>
        </w:trPr>
        <w:tc>
          <w:tcPr>
            <w:tcW w:w="13245" w:type="dxa"/>
            <w:gridSpan w:val="4"/>
          </w:tcPr>
          <w:p w:rsidR="00F962F4" w:rsidRDefault="00F9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при изучении 1раздела ПМ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электронных презентаций по курсу предмета;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докладов и сообщений по разделам и темам курса изучаемого предмета по вопросам не входящим в аудиторную подготовку.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F4" w:rsidRDefault="00F9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 по технологии работ на токарных станках.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режущего инструмента при работе на токарных станках.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Нарезание резьбы резцом.</w:t>
            </w:r>
          </w:p>
          <w:p w:rsidR="00F962F4" w:rsidRDefault="00F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технологии в машиностроении и металлообработке.</w:t>
            </w:r>
          </w:p>
          <w:p w:rsidR="00F962F4" w:rsidRDefault="00F962F4" w:rsidP="00E65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Техника безопасности при работе на токарных станках</w:t>
            </w:r>
          </w:p>
        </w:tc>
        <w:tc>
          <w:tcPr>
            <w:tcW w:w="1080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620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AD3CBE">
        <w:trPr>
          <w:trHeight w:val="4300"/>
        </w:trPr>
        <w:tc>
          <w:tcPr>
            <w:tcW w:w="13245" w:type="dxa"/>
            <w:gridSpan w:val="4"/>
          </w:tcPr>
          <w:p w:rsidR="00F962F4" w:rsidRDefault="00F9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Учебная практика </w:t>
            </w:r>
          </w:p>
          <w:p w:rsidR="00F962F4" w:rsidRDefault="00F9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работ:</w:t>
            </w:r>
          </w:p>
          <w:p w:rsidR="00F962F4" w:rsidRDefault="00F962F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технологией работ на токарных  станках предприятий города;</w:t>
            </w:r>
          </w:p>
          <w:p w:rsidR="00F962F4" w:rsidRDefault="00F962F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оборудованием на предприятиях города;</w:t>
            </w:r>
          </w:p>
          <w:p w:rsidR="00F962F4" w:rsidRDefault="00F962F4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со станками оборудованными ЧПУ;</w:t>
            </w:r>
          </w:p>
          <w:p w:rsidR="00F962F4" w:rsidRDefault="00F962F4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освоение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приемов работы на токарных станках;</w:t>
            </w:r>
          </w:p>
          <w:p w:rsidR="00F962F4" w:rsidRDefault="00F962F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освоение ведения технической документации  расчета подач при работе на токарных станках;</w:t>
            </w:r>
          </w:p>
          <w:p w:rsidR="00F962F4" w:rsidRDefault="00F962F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качества обработанной детали;</w:t>
            </w:r>
          </w:p>
          <w:p w:rsidR="00F962F4" w:rsidRDefault="00F962F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качества работы.</w:t>
            </w:r>
          </w:p>
        </w:tc>
        <w:tc>
          <w:tcPr>
            <w:tcW w:w="1080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620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AD3CBE">
        <w:trPr>
          <w:trHeight w:val="4027"/>
        </w:trPr>
        <w:tc>
          <w:tcPr>
            <w:tcW w:w="13245" w:type="dxa"/>
            <w:gridSpan w:val="4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(по профилю специальности)                                                                                                   </w:t>
            </w:r>
          </w:p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содержанию работ.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токарной обработке, заготовок деталей, изделий и инструментов;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токарно-карусельных станках;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знаний, умений и практического опыта по растачиванию и сверлению деталей; 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токарных  станках;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горизонтально-расточных станках;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фрезерованию и зенкерованию деталей;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на шлифовальных станках;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подрезанию торцевых поверхностей.</w:t>
            </w:r>
          </w:p>
          <w:p w:rsidR="00F962F4" w:rsidRDefault="00F962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62F4" w:rsidRDefault="00F9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620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  <w:tr w:rsidR="00F962F4" w:rsidTr="00AD3CBE">
        <w:trPr>
          <w:trHeight w:val="406"/>
        </w:trPr>
        <w:tc>
          <w:tcPr>
            <w:tcW w:w="13245" w:type="dxa"/>
            <w:gridSpan w:val="4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ПРОФЕССИОНАЛЬНОМУ МОДУЛЮ</w:t>
            </w:r>
          </w:p>
        </w:tc>
        <w:tc>
          <w:tcPr>
            <w:tcW w:w="1080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0" w:type="dxa"/>
            <w:gridSpan w:val="2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F4" w:rsidTr="00AD3CBE">
        <w:trPr>
          <w:trHeight w:val="470"/>
        </w:trPr>
        <w:tc>
          <w:tcPr>
            <w:tcW w:w="13245" w:type="dxa"/>
            <w:gridSpan w:val="4"/>
          </w:tcPr>
          <w:p w:rsidR="00F962F4" w:rsidRDefault="00F9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080" w:type="dxa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962F4" w:rsidRDefault="00F962F4">
            <w:pPr>
              <w:rPr>
                <w:rFonts w:ascii="Times New Roman" w:hAnsi="Times New Roman"/>
              </w:rPr>
            </w:pPr>
          </w:p>
        </w:tc>
      </w:tr>
    </w:tbl>
    <w:p w:rsidR="00F962F4" w:rsidRDefault="00F962F4" w:rsidP="00953B5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F962F4">
          <w:pgSz w:w="16840" w:h="11907" w:orient="landscape"/>
          <w:pgMar w:top="720" w:right="720" w:bottom="720" w:left="720" w:header="709" w:footer="709" w:gutter="0"/>
          <w:cols w:space="720"/>
        </w:sect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>
        <w:rPr>
          <w:b/>
          <w:bCs/>
          <w:caps/>
        </w:rPr>
        <w:lastRenderedPageBreak/>
        <w:t>4. условия реализации  ПРОФЕССИОНАЛЬНОГО МОДУЛЯ</w:t>
      </w:r>
    </w:p>
    <w:p w:rsidR="00F962F4" w:rsidRDefault="00F962F4" w:rsidP="00953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rPr>
          <w:b/>
          <w:bCs/>
        </w:rPr>
        <w:t>4.1. Требования к минимальному материально-техническому обеспечению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учебного кабинета «Токарное дело».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 и рабочих мест кабинета «Токарное дело»: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566"/>
      </w:tblGrid>
      <w:tr w:rsidR="00F962F4" w:rsidTr="00953B54">
        <w:trPr>
          <w:trHeight w:val="547"/>
        </w:trPr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6" w:type="dxa"/>
          </w:tcPr>
          <w:p w:rsidR="00F962F4" w:rsidRPr="007C7A73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3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 w:rsidRPr="007C7A7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</w:tcPr>
          <w:p w:rsidR="00F962F4" w:rsidRPr="007C7A73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3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gramStart"/>
            <w:r w:rsidRPr="007C7A7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6" w:type="dxa"/>
          </w:tcPr>
          <w:p w:rsidR="00F962F4" w:rsidRPr="007C7A73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3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6" w:type="dxa"/>
          </w:tcPr>
          <w:p w:rsidR="00F962F4" w:rsidRPr="007C7A73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3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образцов и изделий</w:t>
            </w:r>
          </w:p>
        </w:tc>
      </w:tr>
      <w:tr w:rsidR="00F962F4" w:rsidTr="00953B54">
        <w:tc>
          <w:tcPr>
            <w:tcW w:w="8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образцов режущего инструмента</w:t>
            </w:r>
          </w:p>
        </w:tc>
      </w:tr>
    </w:tbl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Стендовый материа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макеты, натуральные образцы, стенды).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вертикально-сверлильный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настольный. 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настольный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КУСОН - 3.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тумба металлическая.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мерительного инструмента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микрометра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Патрубки, сгоны сантехнические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 образец с трапецеидальной резьбой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резьбонарезной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сверл различного диаметра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вращающийся с конусом «Морзе»</w:t>
            </w:r>
          </w:p>
        </w:tc>
      </w:tr>
    </w:tbl>
    <w:p w:rsidR="00F962F4" w:rsidRDefault="00F962F4" w:rsidP="00953B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Дидактический материал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установке.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Наименование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Видеоматериал. «Металлорежущие предприятия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адужный».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«Фотоматериал» ООО «Алмаз»</w:t>
            </w:r>
          </w:p>
        </w:tc>
      </w:tr>
      <w:tr w:rsidR="00F962F4" w:rsidTr="00953B54">
        <w:tc>
          <w:tcPr>
            <w:tcW w:w="1008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комплект бланков технологической документации;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комплект учебно-методической документации;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наглядные пособия (планшеты, плакаты, схемы, карты-схемы);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натуральные образцы;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программное обеспечение общего и профессионального назначения.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Технические средства обучения: --------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Освоение учебного материала учебной и производственной практики организуется в условиях реального производства, на нефтедобывающих месторождениях и сервисных предприятиях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адужный:ОАО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ООО «Родоп», ООО «Алмаз», 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>
        <w:rPr>
          <w:b/>
          <w:bCs/>
        </w:rPr>
        <w:t>4.2. Информационное обеспечение обучения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F962F4" w:rsidRDefault="00F962F4" w:rsidP="00953B54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Зинченко Н.В Справочник Токаря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М: Высшая школа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2008г.</w:t>
      </w:r>
    </w:p>
    <w:p w:rsidR="00F962F4" w:rsidRDefault="00F962F4" w:rsidP="00953B54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А.А.Черепахин «Технология обработки материалов» Москва «Академия»,2009г. </w:t>
      </w:r>
    </w:p>
    <w:p w:rsidR="00F962F4" w:rsidRDefault="00F962F4" w:rsidP="00953B54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А.Г.Схирладзе</w:t>
      </w:r>
      <w:proofErr w:type="spellEnd"/>
      <w:r>
        <w:rPr>
          <w:rFonts w:ascii="Times New Roman" w:hAnsi="Times New Roman"/>
          <w:sz w:val="24"/>
          <w:szCs w:val="24"/>
        </w:rPr>
        <w:t xml:space="preserve">, В.Ю.Новиков Станочник широкого </w:t>
      </w:r>
      <w:proofErr w:type="spellStart"/>
      <w:r>
        <w:rPr>
          <w:rFonts w:ascii="Times New Roman" w:hAnsi="Times New Roman"/>
          <w:sz w:val="24"/>
          <w:szCs w:val="24"/>
        </w:rPr>
        <w:t>профиля</w:t>
      </w:r>
      <w:proofErr w:type="gramStart"/>
      <w:r>
        <w:rPr>
          <w:rFonts w:ascii="Times New Roman" w:hAnsi="Times New Roman"/>
          <w:sz w:val="24"/>
          <w:szCs w:val="24"/>
        </w:rPr>
        <w:t>:М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  <w:proofErr w:type="spellEnd"/>
      <w:r>
        <w:rPr>
          <w:rFonts w:ascii="Times New Roman" w:hAnsi="Times New Roman"/>
          <w:sz w:val="24"/>
          <w:szCs w:val="24"/>
        </w:rPr>
        <w:t>, Высшая школа, 2010г.</w:t>
      </w:r>
    </w:p>
    <w:p w:rsidR="00F962F4" w:rsidRDefault="00F962F4" w:rsidP="00953B54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Т.А.Багдасарова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Москва, Академия,2010г.</w:t>
      </w:r>
    </w:p>
    <w:p w:rsidR="00F962F4" w:rsidRDefault="00F962F4" w:rsidP="00953B54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Л.И.Вереина</w:t>
      </w:r>
      <w:proofErr w:type="spellEnd"/>
      <w:r>
        <w:rPr>
          <w:rFonts w:ascii="Times New Roman" w:hAnsi="Times New Roman"/>
          <w:sz w:val="24"/>
          <w:szCs w:val="24"/>
        </w:rPr>
        <w:t>: Токарь высокой квалификации, Москва, Академия, 2008г.</w:t>
      </w:r>
    </w:p>
    <w:p w:rsidR="00F962F4" w:rsidRDefault="00F962F4" w:rsidP="00953B54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В.А.Захаров, А.С. </w:t>
      </w:r>
      <w:proofErr w:type="spellStart"/>
      <w:r>
        <w:rPr>
          <w:rFonts w:ascii="Times New Roman" w:hAnsi="Times New Roman"/>
          <w:sz w:val="24"/>
          <w:szCs w:val="24"/>
        </w:rPr>
        <w:t>Чистоклетов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Токарь, Москва, Машиностроение, 2009г.</w:t>
      </w:r>
    </w:p>
    <w:p w:rsidR="00F962F4" w:rsidRDefault="00F962F4" w:rsidP="00953B54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Л.И.Вереина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Справочник токаря, Москва, Академия, 2008г.</w:t>
      </w:r>
    </w:p>
    <w:p w:rsidR="00F962F4" w:rsidRDefault="00F962F4" w:rsidP="00E65B98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62F4" w:rsidRDefault="00F962F4" w:rsidP="00953B54">
      <w:pPr>
        <w:pStyle w:val="af"/>
        <w:spacing w:line="240" w:lineRule="auto"/>
        <w:ind w:left="580"/>
        <w:jc w:val="both"/>
        <w:rPr>
          <w:rFonts w:ascii="Times New Roman" w:hAnsi="Times New Roman"/>
          <w:sz w:val="24"/>
          <w:szCs w:val="24"/>
        </w:rPr>
      </w:pP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F962F4" w:rsidRDefault="00F962F4" w:rsidP="00953B54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 xml:space="preserve">Интернет-ресурсы: </w:t>
      </w:r>
    </w:p>
    <w:p w:rsidR="00F962F4" w:rsidRDefault="00F962F4" w:rsidP="00953B54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-металлорежущие станки;</w:t>
      </w:r>
    </w:p>
    <w:p w:rsidR="00F962F4" w:rsidRDefault="00F962F4" w:rsidP="00953B54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-токарная обработка;</w:t>
      </w:r>
    </w:p>
    <w:p w:rsidR="00F962F4" w:rsidRDefault="00F962F4" w:rsidP="00953B54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-токарно-расточные станки;</w:t>
      </w:r>
    </w:p>
    <w:p w:rsidR="00F962F4" w:rsidRDefault="00F962F4" w:rsidP="00953B54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 токарно-карусельные станки;</w:t>
      </w:r>
    </w:p>
    <w:p w:rsidR="00F962F4" w:rsidRDefault="00F962F4" w:rsidP="00953B54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 токарные станки с ЧПУ.</w:t>
      </w:r>
    </w:p>
    <w:p w:rsidR="00F962F4" w:rsidRDefault="00F962F4" w:rsidP="00953B5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>
        <w:rPr>
          <w:b/>
        </w:rPr>
        <w:t>4.3. Общие требования к организации образовательного процесса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«Растачивание и сверление деталей» является освоение  учебной практики для получения первичных профессиональных навыков.</w:t>
      </w: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>
        <w:rPr>
          <w:b/>
        </w:rPr>
        <w:t>4.4. Кадровое обеспечение образовательного процесса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междисциплинарному курсу (курсам): </w:t>
      </w:r>
      <w:r>
        <w:rPr>
          <w:rFonts w:ascii="Times New Roman" w:hAnsi="Times New Roman" w:cs="Times New Roman"/>
          <w:sz w:val="24"/>
          <w:szCs w:val="24"/>
        </w:rPr>
        <w:t>наличие среднего и высшего профессионального образования, соответствующего профилю модуля «Растачивание и сверление деталей» и профессии «Токарь-универсал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F962F4" w:rsidRDefault="00F962F4" w:rsidP="0095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Инженерно-педагогический состав: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– преподаватели междисциплинарных курсов,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дисциплин:   «Материаловедение», «Охрана труда».</w:t>
      </w: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  <w:bCs/>
        </w:rPr>
        <w:t>Мастера:</w:t>
      </w:r>
      <w:r>
        <w:t xml:space="preserve">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F962F4" w:rsidRDefault="00F962F4" w:rsidP="00953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953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XSpec="center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145"/>
        <w:gridCol w:w="3262"/>
      </w:tblGrid>
      <w:tr w:rsidR="00F962F4" w:rsidTr="00953B54">
        <w:tc>
          <w:tcPr>
            <w:tcW w:w="3190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962F4" w:rsidTr="00953B54">
        <w:trPr>
          <w:trHeight w:val="1159"/>
        </w:trPr>
        <w:tc>
          <w:tcPr>
            <w:tcW w:w="3190" w:type="dxa"/>
            <w:vMerge w:val="restart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F4" w:rsidRDefault="00F962F4" w:rsidP="00E6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ПК.1.1. Обрабатывать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детали и инструменты на токарных станках.</w:t>
            </w:r>
          </w:p>
        </w:tc>
        <w:tc>
          <w:tcPr>
            <w:tcW w:w="3190" w:type="dxa"/>
          </w:tcPr>
          <w:p w:rsidR="00F962F4" w:rsidRDefault="00F962F4" w:rsidP="00E65B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-точность определения растачивания и сверления деталей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токарныхх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контроль, практическая работа, отчет по практике</w:t>
            </w:r>
          </w:p>
        </w:tc>
      </w:tr>
      <w:tr w:rsidR="00F962F4" w:rsidTr="00953B54">
        <w:trPr>
          <w:trHeight w:val="1159"/>
        </w:trPr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растачивания и сверления детали</w:t>
            </w:r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работа, практическая работа</w:t>
            </w:r>
          </w:p>
        </w:tc>
      </w:tr>
      <w:tr w:rsidR="00F962F4" w:rsidTr="00953B54">
        <w:trPr>
          <w:trHeight w:val="801"/>
        </w:trPr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рекомендаций по улучшению обработки детали  </w:t>
            </w:r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F962F4" w:rsidTr="00953B54">
        <w:trPr>
          <w:trHeight w:val="913"/>
        </w:trPr>
        <w:tc>
          <w:tcPr>
            <w:tcW w:w="3190" w:type="dxa"/>
            <w:vMerge w:val="restart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ПК.1.2.Проверять качество выполненных токарных работ</w:t>
            </w:r>
          </w:p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962F4" w:rsidRDefault="00F962F4" w:rsidP="00E65B98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качества работы на токарном станке</w:t>
            </w:r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Практическая  работа</w:t>
            </w:r>
          </w:p>
        </w:tc>
      </w:tr>
      <w:tr w:rsidR="00F962F4" w:rsidTr="00953B54"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рациональных режимов резания и  режущего инструмента</w:t>
            </w:r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работа, практическая работа.</w:t>
            </w:r>
          </w:p>
        </w:tc>
      </w:tr>
      <w:tr w:rsidR="00F962F4" w:rsidTr="00953B54">
        <w:trPr>
          <w:trHeight w:val="985"/>
        </w:trPr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962F4" w:rsidRDefault="00F962F4" w:rsidP="00E65B98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контроль качества работы на токарном станке</w:t>
            </w:r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</w:t>
            </w:r>
          </w:p>
        </w:tc>
      </w:tr>
      <w:tr w:rsidR="00F962F4" w:rsidTr="00953B54">
        <w:tc>
          <w:tcPr>
            <w:tcW w:w="0" w:type="auto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расчет оптимальных подач при растачивании и нарезании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3298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F962F4" w:rsidRDefault="00F962F4" w:rsidP="00953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F962F4" w:rsidRDefault="00F962F4" w:rsidP="00B14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B14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B14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B14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B14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B14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782"/>
      </w:tblGrid>
      <w:tr w:rsidR="00F962F4" w:rsidTr="00B1407D">
        <w:tc>
          <w:tcPr>
            <w:tcW w:w="3712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962F4" w:rsidTr="00B1407D">
        <w:trPr>
          <w:trHeight w:val="637"/>
        </w:trPr>
        <w:tc>
          <w:tcPr>
            <w:tcW w:w="371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будущей профессии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962F4" w:rsidTr="00B1407D">
        <w:trPr>
          <w:trHeight w:val="1178"/>
        </w:trPr>
        <w:tc>
          <w:tcPr>
            <w:tcW w:w="3712" w:type="dxa"/>
            <w:vMerge w:val="restart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962F4" w:rsidRDefault="00F962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технологическом процессе токарных работ;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F962F4" w:rsidTr="00B1407D">
        <w:trPr>
          <w:trHeight w:val="1177"/>
        </w:trPr>
        <w:tc>
          <w:tcPr>
            <w:tcW w:w="3712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962F4" w:rsidRDefault="00F962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-оценка, самооценка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качества выполнения;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962F4" w:rsidTr="00B1407D">
        <w:trPr>
          <w:trHeight w:val="637"/>
        </w:trPr>
        <w:tc>
          <w:tcPr>
            <w:tcW w:w="371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</w:tcPr>
          <w:p w:rsidR="00F962F4" w:rsidRDefault="00F962F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стандартных и нестандартных профессиональных  задач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Квалификационный экзамен</w:t>
            </w:r>
          </w:p>
        </w:tc>
      </w:tr>
      <w:tr w:rsidR="00F962F4" w:rsidTr="00B1407D">
        <w:trPr>
          <w:trHeight w:val="975"/>
        </w:trPr>
        <w:tc>
          <w:tcPr>
            <w:tcW w:w="3712" w:type="dxa"/>
            <w:vMerge w:val="restart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</w:tcPr>
          <w:p w:rsidR="00F962F4" w:rsidRDefault="00F962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F962F4" w:rsidTr="00B1407D">
        <w:trPr>
          <w:trHeight w:val="975"/>
        </w:trPr>
        <w:tc>
          <w:tcPr>
            <w:tcW w:w="3712" w:type="dxa"/>
            <w:vMerge/>
            <w:vAlign w:val="center"/>
          </w:tcPr>
          <w:p w:rsidR="00F962F4" w:rsidRDefault="00F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962F4" w:rsidRDefault="00F962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F962F4" w:rsidTr="00B1407D">
        <w:trPr>
          <w:trHeight w:val="975"/>
        </w:trPr>
        <w:tc>
          <w:tcPr>
            <w:tcW w:w="3712" w:type="dxa"/>
          </w:tcPr>
          <w:p w:rsidR="00F962F4" w:rsidRDefault="00F96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962F4" w:rsidRDefault="00F962F4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инноваций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металлообработки</w:t>
            </w:r>
          </w:p>
          <w:p w:rsidR="00F962F4" w:rsidRDefault="00F962F4">
            <w:pPr>
              <w:snapToGri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="00F962F4" w:rsidRDefault="00F962F4">
            <w:pPr>
              <w:snapToGri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самостоятельной работы и проектной деятельности с использованием  ИКТ</w:t>
            </w:r>
            <w:r>
              <w:rPr>
                <w:bCs/>
                <w:sz w:val="24"/>
                <w:szCs w:val="24"/>
              </w:rPr>
              <w:t>.</w:t>
            </w:r>
          </w:p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2F4" w:rsidTr="00B1407D">
        <w:trPr>
          <w:trHeight w:val="637"/>
        </w:trPr>
        <w:tc>
          <w:tcPr>
            <w:tcW w:w="3712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ОК.6.Работать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376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962F4" w:rsidTr="00B1407D">
        <w:trPr>
          <w:trHeight w:val="637"/>
        </w:trPr>
        <w:tc>
          <w:tcPr>
            <w:tcW w:w="3712" w:type="dxa"/>
          </w:tcPr>
          <w:p w:rsidR="00F962F4" w:rsidRDefault="00F9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ОК.7.Исполнять воинскую обязанность, в том числе с применением полученных профессиональных знаний (для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юношей).</w:t>
            </w:r>
          </w:p>
        </w:tc>
        <w:tc>
          <w:tcPr>
            <w:tcW w:w="376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Демонстрация готовности к исполнению воинской обязанности</w:t>
            </w:r>
          </w:p>
        </w:tc>
        <w:tc>
          <w:tcPr>
            <w:tcW w:w="2782" w:type="dxa"/>
          </w:tcPr>
          <w:p w:rsidR="00F962F4" w:rsidRDefault="00F962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наблюдение и оценка на аудиторных и внеаудиторных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занятиях</w:t>
            </w:r>
          </w:p>
        </w:tc>
      </w:tr>
    </w:tbl>
    <w:p w:rsidR="00F962F4" w:rsidRDefault="00F962F4" w:rsidP="00953B5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F962F4" w:rsidRDefault="00F962F4" w:rsidP="00953B5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Технология оценки – традиционная, по  5- бальной шкале.</w:t>
      </w:r>
    </w:p>
    <w:p w:rsidR="00F962F4" w:rsidRDefault="00F962F4" w:rsidP="00953B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2F4" w:rsidRDefault="00F962F4" w:rsidP="00953B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62F4" w:rsidRDefault="00F962F4" w:rsidP="00953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БУ СПО «РПК»       мастер производственного обучения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Н.М.Пендин</w:t>
      </w:r>
      <w:proofErr w:type="spellEnd"/>
    </w:p>
    <w:p w:rsidR="00F962F4" w:rsidRDefault="00F962F4" w:rsidP="00953B54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F4" w:rsidRDefault="00F962F4" w:rsidP="00953B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Эксперты: </w:t>
      </w:r>
    </w:p>
    <w:p w:rsidR="00F962F4" w:rsidRDefault="00F962F4" w:rsidP="00953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БУ СПО «РПК»       мастер производственного обучения            Е.К. Таран___</w:t>
      </w:r>
    </w:p>
    <w:p w:rsidR="00F962F4" w:rsidRDefault="00F962F4" w:rsidP="00953B54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(место работы)                (занимаемая должность)              (инициалы, фамилия)</w:t>
      </w: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62F4" w:rsidRDefault="00F962F4" w:rsidP="00953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62F4" w:rsidRDefault="00F962F4"/>
    <w:sectPr w:rsidR="00F962F4" w:rsidSect="00F8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CA71F1"/>
    <w:multiLevelType w:val="hybridMultilevel"/>
    <w:tmpl w:val="B9243DC6"/>
    <w:lvl w:ilvl="0" w:tplc="F36AEA7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B54"/>
    <w:rsid w:val="0005700D"/>
    <w:rsid w:val="000748FA"/>
    <w:rsid w:val="00080909"/>
    <w:rsid w:val="000C1B09"/>
    <w:rsid w:val="000C4D29"/>
    <w:rsid w:val="000D3641"/>
    <w:rsid w:val="000E1900"/>
    <w:rsid w:val="001005D0"/>
    <w:rsid w:val="00142A00"/>
    <w:rsid w:val="0019202F"/>
    <w:rsid w:val="001D496B"/>
    <w:rsid w:val="001E4A70"/>
    <w:rsid w:val="00212B1C"/>
    <w:rsid w:val="00212D6D"/>
    <w:rsid w:val="00240F7E"/>
    <w:rsid w:val="0026164C"/>
    <w:rsid w:val="00280149"/>
    <w:rsid w:val="00295857"/>
    <w:rsid w:val="002972D1"/>
    <w:rsid w:val="002A312F"/>
    <w:rsid w:val="002A3B45"/>
    <w:rsid w:val="002B3BDA"/>
    <w:rsid w:val="002C20D1"/>
    <w:rsid w:val="002C46F5"/>
    <w:rsid w:val="002E79B6"/>
    <w:rsid w:val="00355D88"/>
    <w:rsid w:val="00393A34"/>
    <w:rsid w:val="003A08CA"/>
    <w:rsid w:val="003A7ACE"/>
    <w:rsid w:val="003B0DAB"/>
    <w:rsid w:val="003E5EFF"/>
    <w:rsid w:val="00420930"/>
    <w:rsid w:val="00422D94"/>
    <w:rsid w:val="00426624"/>
    <w:rsid w:val="00427A63"/>
    <w:rsid w:val="00440336"/>
    <w:rsid w:val="0047295A"/>
    <w:rsid w:val="00483593"/>
    <w:rsid w:val="004841B8"/>
    <w:rsid w:val="00487162"/>
    <w:rsid w:val="004B292E"/>
    <w:rsid w:val="004F24B1"/>
    <w:rsid w:val="004F7A72"/>
    <w:rsid w:val="00524792"/>
    <w:rsid w:val="0055771C"/>
    <w:rsid w:val="005D5844"/>
    <w:rsid w:val="005E63D1"/>
    <w:rsid w:val="005F2A6B"/>
    <w:rsid w:val="0061019C"/>
    <w:rsid w:val="00641C41"/>
    <w:rsid w:val="0067570F"/>
    <w:rsid w:val="00690B4C"/>
    <w:rsid w:val="006B57FE"/>
    <w:rsid w:val="006D1C16"/>
    <w:rsid w:val="00701A78"/>
    <w:rsid w:val="00756A31"/>
    <w:rsid w:val="00762267"/>
    <w:rsid w:val="007654A4"/>
    <w:rsid w:val="00771767"/>
    <w:rsid w:val="00787344"/>
    <w:rsid w:val="007A523F"/>
    <w:rsid w:val="007C7A73"/>
    <w:rsid w:val="00800B98"/>
    <w:rsid w:val="0083083E"/>
    <w:rsid w:val="008419CC"/>
    <w:rsid w:val="008723F8"/>
    <w:rsid w:val="008A6EFF"/>
    <w:rsid w:val="008F79BB"/>
    <w:rsid w:val="009077FC"/>
    <w:rsid w:val="00953B54"/>
    <w:rsid w:val="009B30CF"/>
    <w:rsid w:val="009D3A93"/>
    <w:rsid w:val="009E518F"/>
    <w:rsid w:val="00A3382A"/>
    <w:rsid w:val="00AD3CBE"/>
    <w:rsid w:val="00B1407D"/>
    <w:rsid w:val="00BB146D"/>
    <w:rsid w:val="00C22BCC"/>
    <w:rsid w:val="00C51E61"/>
    <w:rsid w:val="00C664A4"/>
    <w:rsid w:val="00C82BEE"/>
    <w:rsid w:val="00CE0FEC"/>
    <w:rsid w:val="00D07367"/>
    <w:rsid w:val="00D13E38"/>
    <w:rsid w:val="00D25058"/>
    <w:rsid w:val="00D81D1F"/>
    <w:rsid w:val="00D85BA9"/>
    <w:rsid w:val="00DA13D4"/>
    <w:rsid w:val="00DB21A7"/>
    <w:rsid w:val="00E636F5"/>
    <w:rsid w:val="00E65B98"/>
    <w:rsid w:val="00EC798D"/>
    <w:rsid w:val="00F272E9"/>
    <w:rsid w:val="00F65B7A"/>
    <w:rsid w:val="00F850C2"/>
    <w:rsid w:val="00F962F4"/>
    <w:rsid w:val="00FB2546"/>
    <w:rsid w:val="00FD71B0"/>
    <w:rsid w:val="00FE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5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3B5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3B54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53B54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B5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3B5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B5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953B54"/>
    <w:rPr>
      <w:rFonts w:ascii="Courier New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95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142A00"/>
    <w:rPr>
      <w:rFonts w:ascii="Courier New" w:hAnsi="Courier New" w:cs="Courier New"/>
      <w:sz w:val="20"/>
      <w:szCs w:val="20"/>
      <w:lang w:eastAsia="en-US"/>
    </w:rPr>
  </w:style>
  <w:style w:type="character" w:styleId="a3">
    <w:name w:val="Strong"/>
    <w:basedOn w:val="a0"/>
    <w:uiPriority w:val="99"/>
    <w:qFormat/>
    <w:rsid w:val="00953B54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5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locked/>
    <w:rsid w:val="00953B54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5"/>
    <w:uiPriority w:val="99"/>
    <w:semiHidden/>
    <w:rsid w:val="00953B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a0"/>
    <w:link w:val="a6"/>
    <w:uiPriority w:val="99"/>
    <w:semiHidden/>
    <w:locked/>
    <w:rsid w:val="00142A00"/>
    <w:rPr>
      <w:rFonts w:cs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8"/>
    <w:uiPriority w:val="99"/>
    <w:semiHidden/>
    <w:locked/>
    <w:rsid w:val="00953B54"/>
    <w:rPr>
      <w:rFonts w:ascii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rsid w:val="00953B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a0"/>
    <w:link w:val="a8"/>
    <w:uiPriority w:val="99"/>
    <w:semiHidden/>
    <w:locked/>
    <w:rsid w:val="00142A00"/>
    <w:rPr>
      <w:rFonts w:cs="Calibri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953B54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9"/>
    <w:uiPriority w:val="99"/>
    <w:semiHidden/>
    <w:rsid w:val="00953B5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locked/>
    <w:rsid w:val="00142A00"/>
    <w:rPr>
      <w:rFonts w:cs="Calibri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953B54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rsid w:val="00953B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a0"/>
    <w:link w:val="ac"/>
    <w:uiPriority w:val="99"/>
    <w:semiHidden/>
    <w:locked/>
    <w:rsid w:val="00142A00"/>
    <w:rPr>
      <w:rFonts w:cs="Calibri"/>
      <w:lang w:eastAsia="en-US"/>
    </w:rPr>
  </w:style>
  <w:style w:type="paragraph" w:styleId="21">
    <w:name w:val="List 2"/>
    <w:basedOn w:val="a"/>
    <w:uiPriority w:val="99"/>
    <w:rsid w:val="00953B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953B54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953B54"/>
    <w:rPr>
      <w:rFonts w:ascii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rsid w:val="00953B54"/>
    <w:pPr>
      <w:spacing w:after="120"/>
      <w:ind w:left="283"/>
    </w:pPr>
    <w:rPr>
      <w:rFonts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53B54"/>
    <w:rPr>
      <w:rFonts w:ascii="Calibri" w:hAnsi="Calibri" w:cs="Times New Roman"/>
    </w:rPr>
  </w:style>
  <w:style w:type="paragraph" w:styleId="af1">
    <w:name w:val="Subtitle"/>
    <w:basedOn w:val="a"/>
    <w:next w:val="a"/>
    <w:link w:val="11"/>
    <w:uiPriority w:val="99"/>
    <w:qFormat/>
    <w:rsid w:val="00953B54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f1"/>
    <w:uiPriority w:val="99"/>
    <w:locked/>
    <w:rsid w:val="00953B54"/>
    <w:rPr>
      <w:rFonts w:ascii="Cambria" w:hAnsi="Cambria" w:cs="Cambria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99"/>
    <w:locked/>
    <w:rsid w:val="00953B5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953B5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953B54"/>
    <w:rPr>
      <w:rFonts w:ascii="Times New Roman" w:hAnsi="Times New Roman" w:cs="Times New Roman"/>
      <w:sz w:val="24"/>
      <w:szCs w:val="24"/>
    </w:rPr>
  </w:style>
  <w:style w:type="character" w:customStyle="1" w:styleId="af3">
    <w:name w:val="Схема документа Знак"/>
    <w:basedOn w:val="a0"/>
    <w:link w:val="af4"/>
    <w:uiPriority w:val="99"/>
    <w:semiHidden/>
    <w:locked/>
    <w:rsid w:val="00953B54"/>
    <w:rPr>
      <w:rFonts w:ascii="Tahoma" w:hAnsi="Tahoma" w:cs="Tahoma"/>
      <w:sz w:val="20"/>
      <w:szCs w:val="20"/>
      <w:shd w:val="clear" w:color="auto" w:fill="000080"/>
    </w:rPr>
  </w:style>
  <w:style w:type="paragraph" w:styleId="af4">
    <w:name w:val="Document Map"/>
    <w:basedOn w:val="a"/>
    <w:link w:val="af3"/>
    <w:uiPriority w:val="99"/>
    <w:semiHidden/>
    <w:rsid w:val="00953B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link w:val="af4"/>
    <w:uiPriority w:val="99"/>
    <w:semiHidden/>
    <w:locked/>
    <w:rsid w:val="00142A00"/>
    <w:rPr>
      <w:rFonts w:ascii="Times New Roman" w:hAnsi="Times New Roman" w:cs="Calibri"/>
      <w:sz w:val="2"/>
      <w:lang w:eastAsia="en-US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953B54"/>
    <w:rPr>
      <w:rFonts w:ascii="Tahoma" w:hAnsi="Tahoma" w:cs="Times New Roman"/>
      <w:sz w:val="16"/>
      <w:szCs w:val="16"/>
    </w:rPr>
  </w:style>
  <w:style w:type="paragraph" w:styleId="af6">
    <w:name w:val="Balloon Text"/>
    <w:basedOn w:val="a"/>
    <w:link w:val="af5"/>
    <w:uiPriority w:val="99"/>
    <w:semiHidden/>
    <w:rsid w:val="00953B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a0"/>
    <w:link w:val="af6"/>
    <w:uiPriority w:val="99"/>
    <w:semiHidden/>
    <w:locked/>
    <w:rsid w:val="00142A00"/>
    <w:rPr>
      <w:rFonts w:ascii="Times New Roman" w:hAnsi="Times New Roman" w:cs="Calibri"/>
      <w:sz w:val="2"/>
      <w:lang w:eastAsia="en-US"/>
    </w:rPr>
  </w:style>
  <w:style w:type="paragraph" w:customStyle="1" w:styleId="24">
    <w:name w:val="Знак2 Знак Знак"/>
    <w:basedOn w:val="a"/>
    <w:uiPriority w:val="99"/>
    <w:rsid w:val="00953B5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953B54"/>
    <w:pPr>
      <w:widowControl w:val="0"/>
      <w:autoSpaceDE w:val="0"/>
      <w:autoSpaceDN w:val="0"/>
      <w:adjustRightInd w:val="0"/>
    </w:pPr>
    <w:rPr>
      <w:rFonts w:ascii="Baltica C" w:eastAsia="Times New Roman" w:hAnsi="Baltica C" w:cs="Baltica C"/>
      <w:color w:val="000000"/>
      <w:sz w:val="24"/>
      <w:szCs w:val="24"/>
    </w:rPr>
  </w:style>
  <w:style w:type="character" w:customStyle="1" w:styleId="af7">
    <w:name w:val="Основной текст_"/>
    <w:link w:val="12"/>
    <w:uiPriority w:val="99"/>
    <w:locked/>
    <w:rsid w:val="00953B54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7"/>
    <w:uiPriority w:val="99"/>
    <w:rsid w:val="00953B54"/>
    <w:pPr>
      <w:shd w:val="clear" w:color="auto" w:fill="FFFFFF"/>
      <w:spacing w:before="300" w:after="60" w:line="240" w:lineRule="atLeast"/>
      <w:ind w:hanging="1620"/>
      <w:jc w:val="both"/>
    </w:pPr>
    <w:rPr>
      <w:rFonts w:cs="Times New Roman"/>
      <w:sz w:val="23"/>
      <w:szCs w:val="20"/>
      <w:lang w:eastAsia="ru-RU"/>
    </w:rPr>
  </w:style>
  <w:style w:type="paragraph" w:customStyle="1" w:styleId="af8">
    <w:name w:val="Знак"/>
    <w:basedOn w:val="a"/>
    <w:uiPriority w:val="99"/>
    <w:rsid w:val="009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 Знак Знак Знак Знак Знак Знак"/>
    <w:basedOn w:val="a"/>
    <w:uiPriority w:val="99"/>
    <w:rsid w:val="009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Indent21">
    <w:name w:val="Body Text Indent 21"/>
    <w:basedOn w:val="a"/>
    <w:uiPriority w:val="99"/>
    <w:rsid w:val="00953B5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1"/>
    <w:basedOn w:val="a"/>
    <w:uiPriority w:val="99"/>
    <w:rsid w:val="009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"/>
    <w:basedOn w:val="a"/>
    <w:uiPriority w:val="99"/>
    <w:rsid w:val="009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3"/>
    <w:basedOn w:val="a"/>
    <w:uiPriority w:val="99"/>
    <w:rsid w:val="00953B5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ubtitleChar1">
    <w:name w:val="Subtitle Char1"/>
    <w:uiPriority w:val="99"/>
    <w:rsid w:val="00953B54"/>
    <w:rPr>
      <w:rFonts w:ascii="Cambria" w:hAnsi="Cambria"/>
      <w:sz w:val="24"/>
      <w:lang w:eastAsia="en-US"/>
    </w:rPr>
  </w:style>
  <w:style w:type="character" w:customStyle="1" w:styleId="af9">
    <w:name w:val="номер страницы"/>
    <w:basedOn w:val="a0"/>
    <w:uiPriority w:val="99"/>
    <w:rsid w:val="00953B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27</Pages>
  <Words>3883</Words>
  <Characters>30366</Characters>
  <Application>Microsoft Office Word</Application>
  <DocSecurity>0</DocSecurity>
  <Lines>253</Lines>
  <Paragraphs>68</Paragraphs>
  <ScaleCrop>false</ScaleCrop>
  <Company>DG Win&amp;Soft</Company>
  <LinksUpToDate>false</LinksUpToDate>
  <CharactersWithSpaces>34181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НМ</cp:lastModifiedBy>
  <cp:revision>48</cp:revision>
  <dcterms:created xsi:type="dcterms:W3CDTF">2013-05-25T07:25:00Z</dcterms:created>
  <dcterms:modified xsi:type="dcterms:W3CDTF">2013-05-29T10:50:00Z</dcterms:modified>
</cp:coreProperties>
</file>